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576B2" w14:textId="77777777" w:rsidR="007D2803" w:rsidRDefault="007D2803" w:rsidP="00EE379E">
      <w:pPr>
        <w:spacing w:line="276" w:lineRule="auto"/>
        <w:jc w:val="center"/>
        <w:rPr>
          <w:b/>
          <w:color w:val="003865"/>
          <w:sz w:val="40"/>
          <w:szCs w:val="40"/>
        </w:rPr>
      </w:pPr>
      <w:r>
        <w:rPr>
          <w:noProof/>
        </w:rPr>
        <w:drawing>
          <wp:inline distT="0" distB="0" distL="0" distR="0" wp14:anchorId="2C571583" wp14:editId="4E1B9E36">
            <wp:extent cx="1081377" cy="368134"/>
            <wp:effectExtent l="0" t="0" r="5080" b="0"/>
            <wp:docPr id="1" name="Picture 1" descr="Dakota County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Minnesota logo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5052" cy="427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1B575F" w14:textId="3529B4E7" w:rsidR="007D2803" w:rsidRPr="00C649D7" w:rsidRDefault="007D2803" w:rsidP="007D2803">
      <w:pPr>
        <w:spacing w:line="276" w:lineRule="auto"/>
        <w:jc w:val="center"/>
        <w:rPr>
          <w:rFonts w:cstheme="minorHAnsi"/>
        </w:rPr>
      </w:pPr>
      <w:r w:rsidRPr="00C649D7">
        <w:rPr>
          <w:rFonts w:cstheme="minorHAnsi"/>
          <w:b/>
          <w:color w:val="003865"/>
          <w:sz w:val="40"/>
          <w:szCs w:val="40"/>
        </w:rPr>
        <w:t xml:space="preserve">Sample Standardized Recycling </w:t>
      </w:r>
      <w:r w:rsidR="004C2FE1">
        <w:rPr>
          <w:rFonts w:cstheme="minorHAnsi"/>
          <w:b/>
          <w:color w:val="003865"/>
          <w:sz w:val="40"/>
          <w:szCs w:val="40"/>
        </w:rPr>
        <w:t>Education</w:t>
      </w:r>
    </w:p>
    <w:p w14:paraId="1DF3C4C2" w14:textId="77777777" w:rsidR="007D2803" w:rsidRPr="00C649D7" w:rsidRDefault="007D2803" w:rsidP="007D2803">
      <w:pPr>
        <w:pStyle w:val="Heading1"/>
        <w:spacing w:before="0"/>
        <w:jc w:val="center"/>
        <w:rPr>
          <w:rFonts w:asciiTheme="minorHAnsi" w:eastAsiaTheme="minorEastAsia" w:hAnsiTheme="minorHAnsi" w:cstheme="minorHAnsi"/>
          <w:b/>
          <w:color w:val="003865"/>
          <w:sz w:val="40"/>
          <w:szCs w:val="40"/>
        </w:rPr>
      </w:pPr>
      <w:r w:rsidRPr="00C649D7">
        <w:rPr>
          <w:rFonts w:asciiTheme="minorHAnsi" w:eastAsiaTheme="minorEastAsia" w:hAnsiTheme="minorHAnsi" w:cstheme="minorHAnsi"/>
          <w:b/>
          <w:color w:val="003865"/>
          <w:sz w:val="40"/>
          <w:szCs w:val="40"/>
        </w:rPr>
        <w:t>for Multifamily Properties</w:t>
      </w:r>
      <w:bookmarkStart w:id="0" w:name="_Hlk55911650"/>
      <w:r w:rsidRPr="00C649D7">
        <w:rPr>
          <w:rFonts w:asciiTheme="minorHAnsi" w:eastAsiaTheme="minorEastAsia" w:hAnsiTheme="minorHAnsi" w:cstheme="minorHAnsi"/>
          <w:b/>
          <w:color w:val="003865"/>
          <w:sz w:val="40"/>
          <w:szCs w:val="40"/>
        </w:rPr>
        <w:t xml:space="preserve"> </w:t>
      </w:r>
    </w:p>
    <w:p w14:paraId="2BD01A06" w14:textId="58E9C487" w:rsidR="007D2803" w:rsidRPr="00C649D7" w:rsidRDefault="007D2803" w:rsidP="007D2803">
      <w:pPr>
        <w:pStyle w:val="Heading1"/>
        <w:spacing w:before="0"/>
        <w:jc w:val="center"/>
        <w:rPr>
          <w:rFonts w:asciiTheme="minorHAnsi" w:eastAsiaTheme="minorEastAsia" w:hAnsiTheme="minorHAnsi" w:cstheme="minorHAnsi"/>
          <w:b/>
          <w:color w:val="FF0000"/>
          <w:sz w:val="40"/>
          <w:szCs w:val="40"/>
        </w:rPr>
      </w:pPr>
      <w:r w:rsidRPr="00C649D7">
        <w:rPr>
          <w:rFonts w:asciiTheme="minorHAnsi" w:hAnsiTheme="minorHAnsi" w:cstheme="minorHAnsi"/>
          <w:sz w:val="22"/>
          <w:szCs w:val="22"/>
        </w:rPr>
        <w:t>(</w:t>
      </w:r>
      <w:r w:rsidR="003D03C7">
        <w:rPr>
          <w:rFonts w:asciiTheme="minorHAnsi" w:hAnsiTheme="minorHAnsi" w:cstheme="minorHAnsi"/>
          <w:sz w:val="22"/>
          <w:szCs w:val="22"/>
        </w:rPr>
        <w:t>A</w:t>
      </w:r>
      <w:r w:rsidRPr="00C649D7">
        <w:rPr>
          <w:rFonts w:asciiTheme="minorHAnsi" w:hAnsiTheme="minorHAnsi" w:cstheme="minorHAnsi"/>
          <w:sz w:val="22"/>
          <w:szCs w:val="22"/>
        </w:rPr>
        <w:t>partments, condominiums, town</w:t>
      </w:r>
      <w:bookmarkEnd w:id="0"/>
      <w:r w:rsidR="003D03C7">
        <w:rPr>
          <w:rFonts w:asciiTheme="minorHAnsi" w:hAnsiTheme="minorHAnsi" w:cstheme="minorHAnsi"/>
          <w:sz w:val="22"/>
          <w:szCs w:val="22"/>
        </w:rPr>
        <w:t>homes, and independent senior living</w:t>
      </w:r>
      <w:r w:rsidRPr="00C649D7">
        <w:rPr>
          <w:rFonts w:asciiTheme="minorHAnsi" w:hAnsiTheme="minorHAnsi" w:cstheme="minorHAnsi"/>
          <w:sz w:val="22"/>
          <w:szCs w:val="22"/>
        </w:rPr>
        <w:t>)</w:t>
      </w:r>
    </w:p>
    <w:p w14:paraId="2CF8A4B7" w14:textId="21A6A513" w:rsidR="009215A3" w:rsidRDefault="009215A3" w:rsidP="009215A3"/>
    <w:p w14:paraId="07F1D552" w14:textId="2F91B413" w:rsidR="00FF54F5" w:rsidRPr="00FE5D6B" w:rsidRDefault="009259E4" w:rsidP="00FE5D6B">
      <w:pPr>
        <w:pStyle w:val="Heading2"/>
        <w:shd w:val="clear" w:color="auto" w:fill="F2F2F2" w:themeFill="background1" w:themeFillShade="F2"/>
        <w:rPr>
          <w:bCs/>
          <w:sz w:val="24"/>
          <w:szCs w:val="24"/>
        </w:rPr>
      </w:pPr>
      <w:bookmarkStart w:id="1" w:name="_Hlk115939090"/>
      <w:r w:rsidRPr="00485649">
        <w:rPr>
          <w:bCs/>
          <w:sz w:val="36"/>
          <w:szCs w:val="36"/>
        </w:rPr>
        <w:t xml:space="preserve">Sample email or article for </w:t>
      </w:r>
      <w:r w:rsidR="002B42C8" w:rsidRPr="00FE5D6B">
        <w:rPr>
          <w:bCs/>
          <w:sz w:val="36"/>
          <w:szCs w:val="36"/>
          <w:u w:val="single"/>
        </w:rPr>
        <w:t xml:space="preserve">persons emptying common area </w:t>
      </w:r>
      <w:r w:rsidR="00363762" w:rsidRPr="00FE5D6B">
        <w:rPr>
          <w:bCs/>
          <w:sz w:val="36"/>
          <w:szCs w:val="36"/>
          <w:u w:val="single"/>
        </w:rPr>
        <w:t xml:space="preserve">recycling and trash </w:t>
      </w:r>
      <w:r w:rsidR="002B42C8" w:rsidRPr="00FE5D6B">
        <w:rPr>
          <w:bCs/>
          <w:sz w:val="36"/>
          <w:szCs w:val="36"/>
          <w:u w:val="single"/>
        </w:rPr>
        <w:t>containers</w:t>
      </w:r>
      <w:r w:rsidR="009215A3" w:rsidRPr="00FE5D6B">
        <w:rPr>
          <w:bCs/>
          <w:sz w:val="36"/>
          <w:szCs w:val="36"/>
        </w:rPr>
        <w:t xml:space="preserve">: </w:t>
      </w:r>
      <w:r w:rsidR="00FE5D6B">
        <w:rPr>
          <w:bCs/>
          <w:sz w:val="36"/>
          <w:szCs w:val="36"/>
        </w:rPr>
        <w:br/>
      </w:r>
      <w:r w:rsidR="009215A3" w:rsidRPr="00FF54F5">
        <w:rPr>
          <w:bCs/>
          <w:color w:val="000000" w:themeColor="text1"/>
          <w:sz w:val="24"/>
          <w:szCs w:val="24"/>
        </w:rPr>
        <w:t>for residents, tenants, employees, custodial/</w:t>
      </w:r>
      <w:proofErr w:type="gramStart"/>
      <w:r w:rsidR="009215A3" w:rsidRPr="00FF54F5">
        <w:rPr>
          <w:bCs/>
          <w:color w:val="000000" w:themeColor="text1"/>
          <w:sz w:val="24"/>
          <w:szCs w:val="24"/>
        </w:rPr>
        <w:t>housekeeping</w:t>
      </w:r>
      <w:proofErr w:type="gramEnd"/>
      <w:r w:rsidR="009215A3" w:rsidRPr="00FF54F5">
        <w:rPr>
          <w:bCs/>
          <w:color w:val="000000" w:themeColor="text1"/>
          <w:sz w:val="24"/>
          <w:szCs w:val="24"/>
        </w:rPr>
        <w:t xml:space="preserve"> and contractors responsible for collecting or managing recyclables and trash (i.e., emptying shared containers).</w:t>
      </w:r>
      <w:bookmarkStart w:id="2" w:name="_Hlk53649842"/>
      <w:bookmarkEnd w:id="1"/>
    </w:p>
    <w:p w14:paraId="0B49DBE5" w14:textId="77777777" w:rsidR="00FF54F5" w:rsidRPr="00FF54F5" w:rsidRDefault="00FF54F5" w:rsidP="00FF54F5"/>
    <w:p w14:paraId="449900C4" w14:textId="208C36C3" w:rsidR="007D2803" w:rsidRPr="00DA2706" w:rsidRDefault="00412842" w:rsidP="007D2803">
      <w:pPr>
        <w:autoSpaceDE w:val="0"/>
        <w:autoSpaceDN w:val="0"/>
        <w:adjustRightInd w:val="0"/>
        <w:rPr>
          <w:rFonts w:cstheme="minorHAnsi"/>
          <w:b/>
          <w:bCs/>
          <w:color w:val="000000"/>
          <w:sz w:val="24"/>
          <w:szCs w:val="24"/>
        </w:rPr>
      </w:pPr>
      <w:r>
        <w:rPr>
          <w:rFonts w:cstheme="minorHAnsi"/>
          <w:b/>
          <w:bCs/>
          <w:color w:val="000000" w:themeColor="text1"/>
          <w:sz w:val="24"/>
          <w:szCs w:val="24"/>
        </w:rPr>
        <w:t xml:space="preserve">E-mail </w:t>
      </w:r>
      <w:r w:rsidR="007D2803" w:rsidRPr="005F6AF2">
        <w:rPr>
          <w:rFonts w:cstheme="minorHAnsi"/>
          <w:b/>
          <w:bCs/>
          <w:color w:val="000000" w:themeColor="text1"/>
          <w:sz w:val="24"/>
          <w:szCs w:val="24"/>
        </w:rPr>
        <w:t>Subject</w:t>
      </w:r>
      <w:r>
        <w:rPr>
          <w:rFonts w:cstheme="minorHAnsi"/>
          <w:b/>
          <w:bCs/>
          <w:color w:val="000000" w:themeColor="text1"/>
          <w:sz w:val="24"/>
          <w:szCs w:val="24"/>
        </w:rPr>
        <w:t xml:space="preserve"> Line</w:t>
      </w:r>
      <w:r w:rsidR="007D2803" w:rsidRPr="005F6AF2">
        <w:rPr>
          <w:rFonts w:cstheme="minorHAnsi"/>
          <w:b/>
          <w:bCs/>
          <w:color w:val="000000" w:themeColor="text1"/>
          <w:sz w:val="24"/>
          <w:szCs w:val="24"/>
        </w:rPr>
        <w:t>/Title:</w:t>
      </w:r>
      <w:r w:rsidR="007D2803" w:rsidRPr="00FC0ED1">
        <w:rPr>
          <w:rFonts w:cstheme="minorHAnsi"/>
          <w:bCs/>
          <w:color w:val="000000" w:themeColor="text1"/>
          <w:sz w:val="24"/>
          <w:szCs w:val="24"/>
        </w:rPr>
        <w:t xml:space="preserve"> </w:t>
      </w:r>
      <w:r>
        <w:rPr>
          <w:rFonts w:eastAsiaTheme="majorEastAsia" w:cstheme="minorHAnsi"/>
          <w:bCs/>
          <w:color w:val="1F497D" w:themeColor="text2"/>
          <w:sz w:val="26"/>
          <w:szCs w:val="24"/>
        </w:rPr>
        <w:t>H</w:t>
      </w:r>
      <w:r w:rsidR="007C5D34" w:rsidRPr="00FC0ED1">
        <w:rPr>
          <w:rFonts w:eastAsiaTheme="majorEastAsia" w:cstheme="minorHAnsi"/>
          <w:bCs/>
          <w:color w:val="1F497D" w:themeColor="text2"/>
          <w:sz w:val="26"/>
          <w:szCs w:val="24"/>
        </w:rPr>
        <w:t xml:space="preserve">elp </w:t>
      </w:r>
      <w:r>
        <w:rPr>
          <w:rFonts w:eastAsiaTheme="majorEastAsia" w:cstheme="minorHAnsi"/>
          <w:bCs/>
          <w:color w:val="1F497D" w:themeColor="text2"/>
          <w:sz w:val="26"/>
          <w:szCs w:val="24"/>
        </w:rPr>
        <w:t>u</w:t>
      </w:r>
      <w:r w:rsidR="007C5D34" w:rsidRPr="00FC0ED1">
        <w:rPr>
          <w:rFonts w:eastAsiaTheme="majorEastAsia" w:cstheme="minorHAnsi"/>
          <w:bCs/>
          <w:color w:val="1F497D" w:themeColor="text2"/>
          <w:sz w:val="26"/>
          <w:szCs w:val="24"/>
        </w:rPr>
        <w:t xml:space="preserve">s </w:t>
      </w:r>
      <w:r>
        <w:rPr>
          <w:rFonts w:eastAsiaTheme="majorEastAsia" w:cstheme="minorHAnsi"/>
          <w:bCs/>
          <w:color w:val="1F497D" w:themeColor="text2"/>
          <w:sz w:val="26"/>
          <w:szCs w:val="24"/>
        </w:rPr>
        <w:t>c</w:t>
      </w:r>
      <w:r w:rsidR="007C5D34" w:rsidRPr="00FC0ED1">
        <w:rPr>
          <w:rFonts w:eastAsiaTheme="majorEastAsia" w:cstheme="minorHAnsi"/>
          <w:bCs/>
          <w:color w:val="1F497D" w:themeColor="text2"/>
          <w:sz w:val="26"/>
          <w:szCs w:val="24"/>
        </w:rPr>
        <w:t xml:space="preserve">ollect </w:t>
      </w:r>
      <w:r>
        <w:rPr>
          <w:rFonts w:eastAsiaTheme="majorEastAsia" w:cstheme="minorHAnsi"/>
          <w:bCs/>
          <w:color w:val="1F497D" w:themeColor="text2"/>
          <w:sz w:val="26"/>
          <w:szCs w:val="24"/>
        </w:rPr>
        <w:t>r</w:t>
      </w:r>
      <w:r w:rsidR="007C5D34" w:rsidRPr="00FC0ED1">
        <w:rPr>
          <w:rFonts w:eastAsiaTheme="majorEastAsia" w:cstheme="minorHAnsi"/>
          <w:bCs/>
          <w:color w:val="1F497D" w:themeColor="text2"/>
          <w:sz w:val="26"/>
          <w:szCs w:val="24"/>
        </w:rPr>
        <w:t xml:space="preserve">ecycling the </w:t>
      </w:r>
      <w:r>
        <w:rPr>
          <w:rFonts w:eastAsiaTheme="majorEastAsia" w:cstheme="minorHAnsi"/>
          <w:bCs/>
          <w:color w:val="1F497D" w:themeColor="text2"/>
          <w:sz w:val="26"/>
          <w:szCs w:val="24"/>
        </w:rPr>
        <w:t>r</w:t>
      </w:r>
      <w:r w:rsidR="007C5D34" w:rsidRPr="00FC0ED1">
        <w:rPr>
          <w:rFonts w:eastAsiaTheme="majorEastAsia" w:cstheme="minorHAnsi"/>
          <w:bCs/>
          <w:color w:val="1F497D" w:themeColor="text2"/>
          <w:sz w:val="26"/>
          <w:szCs w:val="24"/>
        </w:rPr>
        <w:t xml:space="preserve">ight </w:t>
      </w:r>
      <w:r>
        <w:rPr>
          <w:rFonts w:eastAsiaTheme="majorEastAsia" w:cstheme="minorHAnsi"/>
          <w:bCs/>
          <w:color w:val="1F497D" w:themeColor="text2"/>
          <w:sz w:val="26"/>
          <w:szCs w:val="24"/>
        </w:rPr>
        <w:t>w</w:t>
      </w:r>
      <w:r w:rsidR="007C5D34" w:rsidRPr="00FC0ED1">
        <w:rPr>
          <w:rFonts w:eastAsiaTheme="majorEastAsia" w:cstheme="minorHAnsi"/>
          <w:bCs/>
          <w:color w:val="1F497D" w:themeColor="text2"/>
          <w:sz w:val="26"/>
          <w:szCs w:val="24"/>
        </w:rPr>
        <w:t xml:space="preserve">ay at </w:t>
      </w:r>
      <w:r w:rsidR="007D2803" w:rsidRPr="00FC0ED1">
        <w:rPr>
          <w:rFonts w:eastAsiaTheme="majorEastAsia" w:cstheme="minorHAnsi"/>
          <w:bCs/>
          <w:color w:val="1F497D" w:themeColor="text2"/>
          <w:sz w:val="26"/>
          <w:szCs w:val="24"/>
          <w:highlight w:val="yellow"/>
        </w:rPr>
        <w:t xml:space="preserve">[NAME OF </w:t>
      </w:r>
      <w:r w:rsidR="00291F2B" w:rsidRPr="00FC0ED1">
        <w:rPr>
          <w:rFonts w:eastAsiaTheme="majorEastAsia" w:cstheme="minorHAnsi"/>
          <w:bCs/>
          <w:color w:val="1F497D" w:themeColor="text2"/>
          <w:sz w:val="26"/>
          <w:szCs w:val="24"/>
          <w:highlight w:val="yellow"/>
        </w:rPr>
        <w:t>PROPERTY</w:t>
      </w:r>
      <w:r w:rsidR="007D2803" w:rsidRPr="00FC0ED1">
        <w:rPr>
          <w:rFonts w:eastAsiaTheme="majorEastAsia" w:cstheme="minorHAnsi"/>
          <w:bCs/>
          <w:color w:val="1F497D" w:themeColor="text2"/>
          <w:sz w:val="26"/>
          <w:szCs w:val="24"/>
          <w:highlight w:val="yellow"/>
        </w:rPr>
        <w:t>]</w:t>
      </w:r>
      <w:r w:rsidR="007D2803" w:rsidRPr="00FC0ED1">
        <w:rPr>
          <w:rFonts w:cstheme="minorHAnsi"/>
          <w:bCs/>
          <w:color w:val="1F497D" w:themeColor="text2"/>
          <w:sz w:val="24"/>
          <w:szCs w:val="24"/>
        </w:rPr>
        <w:t xml:space="preserve"> </w:t>
      </w:r>
    </w:p>
    <w:bookmarkEnd w:id="2"/>
    <w:p w14:paraId="3CBF2D5B" w14:textId="77777777" w:rsidR="007D2803" w:rsidRPr="00DA2706" w:rsidRDefault="007D2803" w:rsidP="007D2803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A7112DB" w14:textId="64EC8379" w:rsidR="007D2803" w:rsidRDefault="001C7446" w:rsidP="007D2803">
      <w:pPr>
        <w:autoSpaceDE w:val="0"/>
        <w:autoSpaceDN w:val="0"/>
        <w:adjustRightInd w:val="0"/>
        <w:rPr>
          <w:rFonts w:cstheme="minorHAnsi"/>
          <w:color w:val="000000" w:themeColor="text1"/>
        </w:rPr>
      </w:pPr>
      <w:bookmarkStart w:id="3" w:name="_Hlk118387239"/>
      <w:r>
        <w:rPr>
          <w:rFonts w:cstheme="minorHAnsi"/>
        </w:rPr>
        <w:t xml:space="preserve">Multifamily properties like ours are required to follow recycling and trash collection requirements. </w:t>
      </w:r>
      <w:r w:rsidR="00E3095C">
        <w:rPr>
          <w:rFonts w:cstheme="minorHAnsi"/>
        </w:rPr>
        <w:t xml:space="preserve">Following </w:t>
      </w:r>
      <w:r w:rsidR="00242C9F">
        <w:rPr>
          <w:rFonts w:cstheme="minorHAnsi"/>
        </w:rPr>
        <w:t xml:space="preserve">these rules </w:t>
      </w:r>
      <w:r w:rsidR="00E3095C">
        <w:rPr>
          <w:rFonts w:cstheme="minorHAnsi"/>
        </w:rPr>
        <w:t xml:space="preserve">helps </w:t>
      </w:r>
      <w:r w:rsidR="00C9054D">
        <w:rPr>
          <w:rFonts w:cstheme="minorHAnsi"/>
        </w:rPr>
        <w:t xml:space="preserve">to </w:t>
      </w:r>
      <w:r>
        <w:rPr>
          <w:rFonts w:cstheme="minorHAnsi"/>
        </w:rPr>
        <w:t>make sure our recyclables get</w:t>
      </w:r>
      <w:r w:rsidR="00242C9F">
        <w:rPr>
          <w:rFonts w:cstheme="minorHAnsi"/>
        </w:rPr>
        <w:t>s</w:t>
      </w:r>
      <w:r>
        <w:rPr>
          <w:rFonts w:cstheme="minorHAnsi"/>
        </w:rPr>
        <w:t xml:space="preserve"> recycled. We appreciate you helping us </w:t>
      </w:r>
      <w:r w:rsidR="00242C9F">
        <w:rPr>
          <w:rFonts w:cstheme="minorHAnsi"/>
        </w:rPr>
        <w:t>with the following</w:t>
      </w:r>
      <w:r w:rsidR="00E3095C">
        <w:rPr>
          <w:rFonts w:cstheme="minorHAnsi"/>
        </w:rPr>
        <w:t xml:space="preserve"> </w:t>
      </w:r>
      <w:r w:rsidR="007D2803" w:rsidRPr="00DA2706">
        <w:rPr>
          <w:rFonts w:cstheme="minorHAnsi"/>
        </w:rPr>
        <w:t xml:space="preserve">at </w:t>
      </w:r>
      <w:r w:rsidR="007D2803" w:rsidRPr="00DA2706">
        <w:rPr>
          <w:rFonts w:cstheme="minorHAnsi"/>
          <w:bCs/>
          <w:color w:val="000000" w:themeColor="text1"/>
          <w:highlight w:val="yellow"/>
        </w:rPr>
        <w:t xml:space="preserve">[NAME OF </w:t>
      </w:r>
      <w:r w:rsidR="00291F2B">
        <w:rPr>
          <w:rFonts w:cstheme="minorHAnsi"/>
          <w:bCs/>
          <w:color w:val="000000" w:themeColor="text1"/>
          <w:highlight w:val="yellow"/>
        </w:rPr>
        <w:t>PROPERTY</w:t>
      </w:r>
      <w:r w:rsidR="007D2803" w:rsidRPr="00DA2706">
        <w:rPr>
          <w:rFonts w:cstheme="minorHAnsi"/>
          <w:bCs/>
          <w:color w:val="000000" w:themeColor="text1"/>
          <w:highlight w:val="yellow"/>
        </w:rPr>
        <w:t>]</w:t>
      </w:r>
      <w:r w:rsidR="007D2803" w:rsidRPr="00DA2706">
        <w:rPr>
          <w:rFonts w:cstheme="minorHAnsi"/>
          <w:color w:val="000000" w:themeColor="text1"/>
          <w:highlight w:val="yellow"/>
        </w:rPr>
        <w:t>.</w:t>
      </w:r>
      <w:r w:rsidR="007D2803" w:rsidRPr="00DA2706">
        <w:rPr>
          <w:rFonts w:cstheme="minorHAnsi"/>
          <w:color w:val="000000" w:themeColor="text1"/>
        </w:rPr>
        <w:t xml:space="preserve"> </w:t>
      </w:r>
      <w:bookmarkStart w:id="4" w:name="_Hlk53649858"/>
      <w:r>
        <w:rPr>
          <w:rFonts w:cstheme="minorHAnsi"/>
          <w:color w:val="000000" w:themeColor="text1"/>
        </w:rPr>
        <w:t xml:space="preserve"> </w:t>
      </w:r>
    </w:p>
    <w:bookmarkEnd w:id="4"/>
    <w:bookmarkEnd w:id="3"/>
    <w:p w14:paraId="789BF3FB" w14:textId="5B7D1932" w:rsidR="00700A2E" w:rsidRDefault="00700A2E" w:rsidP="00700A2E">
      <w:pPr>
        <w:autoSpaceDE w:val="0"/>
        <w:autoSpaceDN w:val="0"/>
        <w:adjustRightInd w:val="0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2E14C12A" w14:textId="5BA0F9CD" w:rsidR="00D120BC" w:rsidRPr="00FE5D6B" w:rsidRDefault="000D1798" w:rsidP="00FE5D6B">
      <w:pPr>
        <w:pStyle w:val="NoSpacing"/>
        <w:spacing w:after="120"/>
        <w:rPr>
          <w:rFonts w:eastAsiaTheme="majorEastAsia" w:cstheme="minorHAnsi"/>
          <w:b/>
          <w:bCs/>
          <w:color w:val="365F91" w:themeColor="accent1" w:themeShade="BF"/>
          <w:sz w:val="28"/>
          <w:szCs w:val="28"/>
        </w:rPr>
      </w:pPr>
      <w:bookmarkStart w:id="5" w:name="_Hlk53649896"/>
      <w:r w:rsidRPr="00FE5D6B">
        <w:rPr>
          <w:rFonts w:eastAsiaTheme="majorEastAsia" w:cstheme="minorHAnsi"/>
          <w:b/>
          <w:bCs/>
          <w:color w:val="365F91" w:themeColor="accent1" w:themeShade="BF"/>
          <w:sz w:val="28"/>
          <w:szCs w:val="28"/>
        </w:rPr>
        <w:t>W</w:t>
      </w:r>
      <w:r w:rsidR="00D120BC" w:rsidRPr="00FE5D6B">
        <w:rPr>
          <w:rFonts w:eastAsiaTheme="majorEastAsia" w:cstheme="minorHAnsi"/>
          <w:b/>
          <w:bCs/>
          <w:color w:val="365F91" w:themeColor="accent1" w:themeShade="BF"/>
          <w:sz w:val="28"/>
          <w:szCs w:val="28"/>
        </w:rPr>
        <w:t>hen emptying waste containers</w:t>
      </w:r>
    </w:p>
    <w:p w14:paraId="08E281D4" w14:textId="3B5F9C71" w:rsidR="00DC4791" w:rsidRPr="00FE5D6B" w:rsidRDefault="00412842" w:rsidP="00FE5D6B">
      <w:pPr>
        <w:numPr>
          <w:ilvl w:val="0"/>
          <w:numId w:val="10"/>
        </w:numPr>
        <w:shd w:val="clear" w:color="auto" w:fill="FFFFFF"/>
        <w:tabs>
          <w:tab w:val="clear" w:pos="720"/>
        </w:tabs>
        <w:spacing w:after="120"/>
        <w:rPr>
          <w:rStyle w:val="Strong"/>
          <w:rFonts w:cstheme="minorHAnsi"/>
          <w:b w:val="0"/>
          <w:bCs w:val="0"/>
        </w:rPr>
      </w:pPr>
      <w:bookmarkStart w:id="6" w:name="_Hlk118387298"/>
      <w:r w:rsidRPr="00FE5D6B">
        <w:rPr>
          <w:rStyle w:val="Strong"/>
          <w:rFonts w:cstheme="minorHAnsi"/>
          <w:b w:val="0"/>
          <w:bCs w:val="0"/>
          <w:color w:val="365F91" w:themeColor="accent1" w:themeShade="BF"/>
          <w:sz w:val="24"/>
          <w:szCs w:val="24"/>
        </w:rPr>
        <w:t>Do not put recycling in the trash.</w:t>
      </w:r>
      <w:r w:rsidRPr="00FE5D6B">
        <w:rPr>
          <w:rStyle w:val="Strong"/>
          <w:rFonts w:cstheme="minorHAnsi"/>
          <w:b w:val="0"/>
          <w:bCs w:val="0"/>
          <w:sz w:val="24"/>
          <w:szCs w:val="24"/>
        </w:rPr>
        <w:t xml:space="preserve"> </w:t>
      </w:r>
      <w:r w:rsidR="00242C9F" w:rsidRPr="00412842">
        <w:rPr>
          <w:rStyle w:val="Strong"/>
          <w:rFonts w:cstheme="minorHAnsi"/>
          <w:b w:val="0"/>
          <w:bCs w:val="0"/>
          <w:color w:val="000000" w:themeColor="text1"/>
        </w:rPr>
        <w:t>C</w:t>
      </w:r>
      <w:r w:rsidR="00EC22A2" w:rsidRPr="00412842">
        <w:rPr>
          <w:rStyle w:val="Strong"/>
          <w:rFonts w:cstheme="minorHAnsi"/>
          <w:b w:val="0"/>
          <w:bCs w:val="0"/>
          <w:color w:val="000000" w:themeColor="text1"/>
        </w:rPr>
        <w:t xml:space="preserve">ollect </w:t>
      </w:r>
      <w:r w:rsidR="00242C9F" w:rsidRPr="00412842">
        <w:rPr>
          <w:rStyle w:val="Strong"/>
          <w:rFonts w:cstheme="minorHAnsi"/>
          <w:b w:val="0"/>
          <w:bCs w:val="0"/>
          <w:color w:val="000000" w:themeColor="text1"/>
        </w:rPr>
        <w:t xml:space="preserve">and keep </w:t>
      </w:r>
      <w:r w:rsidR="008871ED" w:rsidRPr="00412842">
        <w:rPr>
          <w:rStyle w:val="Strong"/>
          <w:rFonts w:cstheme="minorHAnsi"/>
          <w:b w:val="0"/>
          <w:bCs w:val="0"/>
          <w:color w:val="000000" w:themeColor="text1"/>
        </w:rPr>
        <w:t>trash and recycling</w:t>
      </w:r>
      <w:r w:rsidR="00063A0F" w:rsidRPr="00412842">
        <w:rPr>
          <w:rStyle w:val="Strong"/>
          <w:rFonts w:cstheme="minorHAnsi"/>
          <w:b w:val="0"/>
          <w:bCs w:val="0"/>
          <w:color w:val="000000" w:themeColor="text1"/>
        </w:rPr>
        <w:t xml:space="preserve"> separate</w:t>
      </w:r>
      <w:r w:rsidR="00CE16AE" w:rsidRPr="00412842">
        <w:rPr>
          <w:rStyle w:val="Strong"/>
          <w:rFonts w:cstheme="minorHAnsi"/>
          <w:b w:val="0"/>
          <w:bCs w:val="0"/>
          <w:color w:val="000000" w:themeColor="text1"/>
        </w:rPr>
        <w:t xml:space="preserve">.  </w:t>
      </w:r>
      <w:bookmarkEnd w:id="6"/>
    </w:p>
    <w:p w14:paraId="35D422AA" w14:textId="77777777" w:rsidR="00FE5D6B" w:rsidRPr="00712958" w:rsidRDefault="00FE5D6B" w:rsidP="00FE5D6B">
      <w:pPr>
        <w:numPr>
          <w:ilvl w:val="0"/>
          <w:numId w:val="10"/>
        </w:numPr>
        <w:shd w:val="clear" w:color="auto" w:fill="FFFFFF"/>
        <w:rPr>
          <w:rFonts w:cstheme="minorHAnsi"/>
        </w:rPr>
      </w:pPr>
      <w:r w:rsidRPr="00FE5D6B">
        <w:rPr>
          <w:color w:val="365F91" w:themeColor="accent1" w:themeShade="BF"/>
          <w:sz w:val="24"/>
        </w:rPr>
        <w:t>Place only recyclables into the recycling cart or dumpster.</w:t>
      </w:r>
      <w:r w:rsidRPr="00FE5D6B">
        <w:rPr>
          <w:rFonts w:cstheme="minorHAnsi"/>
          <w:b/>
          <w:bCs/>
          <w:color w:val="365F91" w:themeColor="accent1" w:themeShade="BF"/>
          <w:sz w:val="24"/>
        </w:rPr>
        <w:t> </w:t>
      </w:r>
      <w:r w:rsidRPr="00FE5D6B">
        <w:rPr>
          <w:rFonts w:cstheme="minorHAnsi"/>
          <w:color w:val="365F91" w:themeColor="accent1" w:themeShade="BF"/>
          <w:sz w:val="24"/>
        </w:rPr>
        <w:t> </w:t>
      </w:r>
      <w:r w:rsidRPr="000806C7">
        <w:rPr>
          <w:rFonts w:cstheme="minorHAnsi"/>
          <w:color w:val="1F1F1F"/>
          <w:sz w:val="24"/>
          <w:szCs w:val="24"/>
          <w:shd w:val="clear" w:color="auto" w:fill="FFFFFF"/>
        </w:rPr>
        <w:t>Keep recycling materials loose (not bagged) when putting them into hauler-provided carts or dumpsters</w:t>
      </w:r>
      <w:r>
        <w:rPr>
          <w:rFonts w:ascii="Arial" w:hAnsi="Arial" w:cs="Arial"/>
          <w:color w:val="1F1F1F"/>
          <w:sz w:val="21"/>
          <w:shd w:val="clear" w:color="auto" w:fill="FFFFFF"/>
        </w:rPr>
        <w:t>.</w:t>
      </w:r>
    </w:p>
    <w:p w14:paraId="2642B3AB" w14:textId="77777777" w:rsidR="00FE5D6B" w:rsidRPr="00703EE0" w:rsidRDefault="00FE5D6B" w:rsidP="00FE5D6B">
      <w:pPr>
        <w:pStyle w:val="ListParagraph"/>
        <w:numPr>
          <w:ilvl w:val="0"/>
          <w:numId w:val="12"/>
        </w:numPr>
        <w:shd w:val="clear" w:color="auto" w:fill="FFFFFF"/>
        <w:ind w:left="1080"/>
        <w:rPr>
          <w:rFonts w:eastAsiaTheme="majorEastAsia" w:cstheme="minorHAnsi"/>
          <w:bCs/>
        </w:rPr>
      </w:pPr>
      <w:r w:rsidRPr="00703EE0">
        <w:rPr>
          <w:rFonts w:eastAsiaTheme="majorEastAsia" w:cstheme="minorHAnsi"/>
          <w:bCs/>
        </w:rPr>
        <w:t xml:space="preserve">Do not put plastic bags in the recycling cart or dumpster.  </w:t>
      </w:r>
    </w:p>
    <w:p w14:paraId="67F36DC7" w14:textId="77777777" w:rsidR="00FE5D6B" w:rsidRPr="00703EE0" w:rsidRDefault="00FE5D6B" w:rsidP="00FE5D6B">
      <w:pPr>
        <w:pStyle w:val="ListParagraph"/>
        <w:numPr>
          <w:ilvl w:val="0"/>
          <w:numId w:val="12"/>
        </w:numPr>
        <w:shd w:val="clear" w:color="auto" w:fill="FFFFFF"/>
        <w:ind w:left="1080"/>
        <w:contextualSpacing w:val="0"/>
        <w:rPr>
          <w:rFonts w:eastAsiaTheme="majorEastAsia" w:cstheme="minorHAnsi"/>
          <w:bCs/>
        </w:rPr>
      </w:pPr>
      <w:r w:rsidRPr="00703EE0">
        <w:rPr>
          <w:rFonts w:eastAsiaTheme="majorEastAsia" w:cstheme="minorHAnsi"/>
          <w:bCs/>
        </w:rPr>
        <w:t>Empty recyclables out of the plastic bags directly into the designated recycling cart or dumpster.</w:t>
      </w:r>
    </w:p>
    <w:p w14:paraId="08537B9E" w14:textId="3A1BB426" w:rsidR="00DC4791" w:rsidRPr="00FE5D6B" w:rsidRDefault="00FE5D6B" w:rsidP="00FE5D6B">
      <w:pPr>
        <w:pStyle w:val="ListParagraph"/>
        <w:numPr>
          <w:ilvl w:val="0"/>
          <w:numId w:val="12"/>
        </w:numPr>
        <w:shd w:val="clear" w:color="auto" w:fill="FFFFFF"/>
        <w:ind w:left="1080"/>
        <w:contextualSpacing w:val="0"/>
        <w:rPr>
          <w:rFonts w:eastAsiaTheme="majorEastAsia" w:cstheme="minorHAnsi"/>
          <w:bCs/>
        </w:rPr>
      </w:pPr>
      <w:r w:rsidRPr="00703EE0">
        <w:rPr>
          <w:rFonts w:eastAsiaTheme="majorEastAsia" w:cstheme="minorHAnsi"/>
          <w:bCs/>
        </w:rPr>
        <w:t>Place</w:t>
      </w:r>
      <w:r w:rsidRPr="000F175A">
        <w:rPr>
          <w:rFonts w:eastAsiaTheme="majorEastAsia" w:cstheme="minorHAnsi"/>
          <w:bCs/>
        </w:rPr>
        <w:t xml:space="preserve"> empty plastic bags in the trash or reuse them if clean.</w:t>
      </w:r>
    </w:p>
    <w:p w14:paraId="5F1ABB32" w14:textId="084DCBD9" w:rsidR="00D120BC" w:rsidRPr="00FC0ED1" w:rsidRDefault="000453B5" w:rsidP="00FE5D6B">
      <w:pPr>
        <w:pStyle w:val="ListParagraph"/>
        <w:numPr>
          <w:ilvl w:val="0"/>
          <w:numId w:val="10"/>
        </w:numPr>
        <w:shd w:val="clear" w:color="auto" w:fill="FFFFFF"/>
        <w:tabs>
          <w:tab w:val="clear" w:pos="720"/>
          <w:tab w:val="num" w:pos="360"/>
        </w:tabs>
        <w:spacing w:before="120"/>
        <w:contextualSpacing w:val="0"/>
        <w:rPr>
          <w:rStyle w:val="Strong"/>
          <w:rFonts w:eastAsia="Times New Roman" w:cstheme="minorHAnsi"/>
          <w:b w:val="0"/>
        </w:rPr>
      </w:pPr>
      <w:r w:rsidRPr="00FE5D6B">
        <w:rPr>
          <w:rStyle w:val="Strong"/>
          <w:rFonts w:cstheme="minorHAnsi"/>
          <w:b w:val="0"/>
          <w:bCs w:val="0"/>
          <w:color w:val="365F91" w:themeColor="accent1" w:themeShade="BF"/>
          <w:sz w:val="24"/>
          <w:szCs w:val="24"/>
        </w:rPr>
        <w:t xml:space="preserve">Help us </w:t>
      </w:r>
      <w:r w:rsidR="00D120BC" w:rsidRPr="00FE5D6B">
        <w:rPr>
          <w:rStyle w:val="Strong"/>
          <w:rFonts w:cstheme="minorHAnsi"/>
          <w:b w:val="0"/>
          <w:bCs w:val="0"/>
          <w:color w:val="365F91" w:themeColor="accent1" w:themeShade="BF"/>
          <w:sz w:val="24"/>
          <w:szCs w:val="24"/>
        </w:rPr>
        <w:t>maintain containers</w:t>
      </w:r>
      <w:r w:rsidR="00480547" w:rsidRPr="00FE5D6B">
        <w:rPr>
          <w:rStyle w:val="Strong"/>
          <w:rFonts w:cstheme="minorHAnsi"/>
          <w:b w:val="0"/>
          <w:bCs w:val="0"/>
          <w:color w:val="365F91" w:themeColor="accent1" w:themeShade="BF"/>
          <w:sz w:val="24"/>
          <w:szCs w:val="24"/>
        </w:rPr>
        <w:t xml:space="preserve"> </w:t>
      </w:r>
      <w:r w:rsidRPr="00FE5D6B">
        <w:rPr>
          <w:rStyle w:val="Strong"/>
          <w:rFonts w:cstheme="minorHAnsi"/>
          <w:b w:val="0"/>
          <w:bCs w:val="0"/>
          <w:color w:val="365F91" w:themeColor="accent1" w:themeShade="BF"/>
          <w:sz w:val="24"/>
          <w:szCs w:val="24"/>
        </w:rPr>
        <w:t>in all common areas</w:t>
      </w:r>
      <w:r w:rsidR="005E4F64" w:rsidRPr="00FE5D6B">
        <w:rPr>
          <w:rStyle w:val="Strong"/>
          <w:rFonts w:cstheme="minorHAnsi"/>
          <w:b w:val="0"/>
          <w:bCs w:val="0"/>
          <w:color w:val="365F91" w:themeColor="accent1" w:themeShade="BF"/>
          <w:sz w:val="24"/>
          <w:szCs w:val="24"/>
        </w:rPr>
        <w:t xml:space="preserve"> (e.g., </w:t>
      </w:r>
      <w:r w:rsidRPr="00FE5D6B">
        <w:rPr>
          <w:rStyle w:val="Strong"/>
          <w:rFonts w:cstheme="minorHAnsi"/>
          <w:b w:val="0"/>
          <w:bCs w:val="0"/>
          <w:color w:val="365F91" w:themeColor="accent1" w:themeShade="BF"/>
          <w:sz w:val="24"/>
          <w:szCs w:val="24"/>
        </w:rPr>
        <w:t xml:space="preserve">lobbies, mail rooms, employee areas, laundry rooms, community rooms, </w:t>
      </w:r>
      <w:proofErr w:type="gramStart"/>
      <w:r w:rsidRPr="00FE5D6B">
        <w:rPr>
          <w:rStyle w:val="Strong"/>
          <w:rFonts w:cstheme="minorHAnsi"/>
          <w:b w:val="0"/>
          <w:bCs w:val="0"/>
          <w:color w:val="365F91" w:themeColor="accent1" w:themeShade="BF"/>
          <w:sz w:val="24"/>
          <w:szCs w:val="24"/>
        </w:rPr>
        <w:t>gyms</w:t>
      </w:r>
      <w:proofErr w:type="gramEnd"/>
      <w:r w:rsidRPr="00FE5D6B">
        <w:rPr>
          <w:rStyle w:val="Strong"/>
          <w:rFonts w:cstheme="minorHAnsi"/>
          <w:b w:val="0"/>
          <w:bCs w:val="0"/>
          <w:color w:val="365F91" w:themeColor="accent1" w:themeShade="BF"/>
          <w:sz w:val="24"/>
          <w:szCs w:val="24"/>
        </w:rPr>
        <w:t xml:space="preserve"> and outdoor spaces</w:t>
      </w:r>
      <w:r w:rsidR="005E4F64" w:rsidRPr="00FE5D6B">
        <w:rPr>
          <w:rStyle w:val="Strong"/>
          <w:rFonts w:cstheme="minorHAnsi"/>
          <w:b w:val="0"/>
          <w:bCs w:val="0"/>
          <w:color w:val="365F91" w:themeColor="accent1" w:themeShade="BF"/>
          <w:sz w:val="24"/>
          <w:szCs w:val="24"/>
        </w:rPr>
        <w:t>)</w:t>
      </w:r>
      <w:r w:rsidRPr="00FE5D6B">
        <w:rPr>
          <w:rStyle w:val="Strong"/>
          <w:rFonts w:cstheme="minorHAnsi"/>
          <w:b w:val="0"/>
          <w:bCs w:val="0"/>
          <w:color w:val="365F91" w:themeColor="accent1" w:themeShade="BF"/>
          <w:sz w:val="24"/>
          <w:szCs w:val="24"/>
        </w:rPr>
        <w:t>.</w:t>
      </w:r>
      <w:r w:rsidRPr="00FE5D6B">
        <w:rPr>
          <w:rStyle w:val="Strong"/>
          <w:rFonts w:cstheme="minorHAnsi"/>
          <w:color w:val="365F91" w:themeColor="accent1" w:themeShade="BF"/>
          <w:sz w:val="24"/>
          <w:szCs w:val="24"/>
        </w:rPr>
        <w:t> </w:t>
      </w:r>
    </w:p>
    <w:p w14:paraId="25A0EF45" w14:textId="617D3CA3" w:rsidR="00AD7914" w:rsidRPr="008A5902" w:rsidRDefault="00D120BC" w:rsidP="00242C9F">
      <w:pPr>
        <w:pStyle w:val="Heading3"/>
        <w:numPr>
          <w:ilvl w:val="1"/>
          <w:numId w:val="20"/>
        </w:numPr>
        <w:tabs>
          <w:tab w:val="clear" w:pos="1800"/>
        </w:tabs>
        <w:ind w:left="1260"/>
        <w:rPr>
          <w:rFonts w:eastAsia="Times New Roman" w:cstheme="minorHAnsi"/>
          <w:b/>
          <w:bCs/>
          <w:color w:val="000000" w:themeColor="text1"/>
          <w:sz w:val="22"/>
          <w:szCs w:val="22"/>
        </w:rPr>
      </w:pPr>
      <w:r w:rsidRPr="00DC4791">
        <w:rPr>
          <w:rStyle w:val="Strong"/>
          <w:rFonts w:eastAsiaTheme="minorHAnsi" w:cstheme="minorHAnsi"/>
          <w:b w:val="0"/>
          <w:bCs w:val="0"/>
          <w:color w:val="365F91" w:themeColor="accent1" w:themeShade="BF"/>
          <w:sz w:val="22"/>
          <w:szCs w:val="22"/>
        </w:rPr>
        <w:t>Keep containers together:</w:t>
      </w:r>
      <w:r w:rsidRPr="00DC4791">
        <w:rPr>
          <w:rFonts w:cstheme="minorHAnsi"/>
          <w:bCs/>
          <w:color w:val="1F497D" w:themeColor="text2"/>
          <w:sz w:val="20"/>
          <w:szCs w:val="20"/>
        </w:rPr>
        <w:t xml:space="preserve"> </w:t>
      </w:r>
      <w:r w:rsidR="000453B5">
        <w:rPr>
          <w:rFonts w:cstheme="minorHAnsi"/>
          <w:bCs/>
          <w:color w:val="000000" w:themeColor="text1"/>
          <w:sz w:val="22"/>
          <w:szCs w:val="22"/>
        </w:rPr>
        <w:t>Make sure</w:t>
      </w:r>
      <w:r w:rsidR="003F0393">
        <w:rPr>
          <w:rFonts w:cstheme="minorHAnsi"/>
          <w:bCs/>
          <w:color w:val="000000" w:themeColor="text1"/>
          <w:sz w:val="22"/>
          <w:szCs w:val="22"/>
        </w:rPr>
        <w:t xml:space="preserve"> there is a recycling container</w:t>
      </w:r>
      <w:r w:rsidR="00EF4ED7">
        <w:rPr>
          <w:rFonts w:cstheme="minorHAnsi"/>
          <w:bCs/>
          <w:color w:val="000000" w:themeColor="text1"/>
          <w:sz w:val="22"/>
          <w:szCs w:val="22"/>
        </w:rPr>
        <w:t xml:space="preserve"> or chute</w:t>
      </w:r>
      <w:r w:rsidR="003F0393">
        <w:rPr>
          <w:rFonts w:cstheme="minorHAnsi"/>
          <w:bCs/>
          <w:color w:val="000000" w:themeColor="text1"/>
          <w:sz w:val="22"/>
          <w:szCs w:val="22"/>
        </w:rPr>
        <w:t xml:space="preserve"> within 10 feet of each indoor and outdoor trash container</w:t>
      </w:r>
      <w:r w:rsidR="00EF4ED7">
        <w:rPr>
          <w:rFonts w:cstheme="minorHAnsi"/>
          <w:bCs/>
          <w:color w:val="000000" w:themeColor="text1"/>
          <w:sz w:val="22"/>
          <w:szCs w:val="22"/>
        </w:rPr>
        <w:t xml:space="preserve"> or chute.</w:t>
      </w:r>
    </w:p>
    <w:p w14:paraId="48E1F217" w14:textId="73F74356" w:rsidR="00AD7914" w:rsidRPr="008A5902" w:rsidRDefault="00D120BC" w:rsidP="00242C9F">
      <w:pPr>
        <w:pStyle w:val="Heading3"/>
        <w:numPr>
          <w:ilvl w:val="1"/>
          <w:numId w:val="20"/>
        </w:numPr>
        <w:tabs>
          <w:tab w:val="clear" w:pos="1800"/>
        </w:tabs>
        <w:ind w:left="1260"/>
        <w:rPr>
          <w:rFonts w:eastAsia="Times New Roman" w:cstheme="minorHAnsi"/>
          <w:b/>
          <w:bCs/>
          <w:color w:val="000000" w:themeColor="text1"/>
          <w:sz w:val="22"/>
          <w:szCs w:val="22"/>
        </w:rPr>
      </w:pPr>
      <w:r w:rsidRPr="00DC4791">
        <w:rPr>
          <w:rStyle w:val="Strong"/>
          <w:rFonts w:eastAsiaTheme="minorHAnsi" w:cstheme="minorHAnsi"/>
          <w:b w:val="0"/>
          <w:bCs w:val="0"/>
          <w:color w:val="365F91" w:themeColor="accent1" w:themeShade="BF"/>
          <w:sz w:val="22"/>
          <w:szCs w:val="22"/>
        </w:rPr>
        <w:t>Avoid overflow:</w:t>
      </w:r>
      <w:r w:rsidRPr="00DC4791">
        <w:rPr>
          <w:rFonts w:cstheme="minorHAnsi"/>
          <w:bCs/>
          <w:color w:val="1F497D" w:themeColor="text2"/>
          <w:sz w:val="22"/>
          <w:szCs w:val="22"/>
        </w:rPr>
        <w:t xml:space="preserve"> </w:t>
      </w:r>
      <w:r w:rsidR="000453B5">
        <w:rPr>
          <w:rFonts w:eastAsia="Times New Roman" w:cstheme="minorHAnsi"/>
          <w:bCs/>
          <w:color w:val="000000" w:themeColor="text1"/>
          <w:sz w:val="22"/>
          <w:szCs w:val="22"/>
        </w:rPr>
        <w:t>Ensure</w:t>
      </w:r>
      <w:r w:rsidRPr="008A5902">
        <w:rPr>
          <w:rFonts w:eastAsia="Times New Roman" w:cstheme="minorHAnsi"/>
          <w:bCs/>
          <w:color w:val="000000" w:themeColor="text1"/>
          <w:sz w:val="22"/>
          <w:szCs w:val="22"/>
        </w:rPr>
        <w:t xml:space="preserve"> containers are large enough or emptied frequently enough so they are not</w:t>
      </w:r>
      <w:r w:rsidRPr="008A5902">
        <w:rPr>
          <w:rFonts w:eastAsia="Times New Roman" w:cstheme="minorHAnsi"/>
          <w:color w:val="000000" w:themeColor="text1"/>
          <w:sz w:val="22"/>
          <w:szCs w:val="22"/>
        </w:rPr>
        <w:t xml:space="preserve"> overflowing.</w:t>
      </w:r>
    </w:p>
    <w:p w14:paraId="7148F498" w14:textId="6002F086" w:rsidR="00F72925" w:rsidRPr="00FE5D6B" w:rsidRDefault="00D120BC" w:rsidP="00F72925">
      <w:pPr>
        <w:pStyle w:val="Heading3"/>
        <w:numPr>
          <w:ilvl w:val="1"/>
          <w:numId w:val="22"/>
        </w:numPr>
        <w:tabs>
          <w:tab w:val="clear" w:pos="1800"/>
        </w:tabs>
        <w:ind w:left="1260"/>
        <w:rPr>
          <w:rFonts w:cstheme="minorHAnsi"/>
          <w:bCs/>
          <w:color w:val="auto"/>
          <w:sz w:val="22"/>
          <w:szCs w:val="22"/>
        </w:rPr>
      </w:pPr>
      <w:r w:rsidRPr="00DC4791">
        <w:rPr>
          <w:rStyle w:val="Strong"/>
          <w:rFonts w:eastAsiaTheme="minorHAnsi" w:cstheme="minorHAnsi"/>
          <w:b w:val="0"/>
          <w:bCs w:val="0"/>
          <w:color w:val="365F91" w:themeColor="accent1" w:themeShade="BF"/>
          <w:sz w:val="22"/>
          <w:szCs w:val="22"/>
        </w:rPr>
        <w:t>Each container is properly labeled</w:t>
      </w:r>
      <w:r w:rsidR="00FE5D6B">
        <w:rPr>
          <w:rStyle w:val="Strong"/>
          <w:rFonts w:eastAsiaTheme="minorHAnsi" w:cstheme="minorHAnsi"/>
          <w:b w:val="0"/>
          <w:bCs w:val="0"/>
          <w:color w:val="365F91" w:themeColor="accent1" w:themeShade="BF"/>
          <w:sz w:val="22"/>
          <w:szCs w:val="22"/>
        </w:rPr>
        <w:t xml:space="preserve">. </w:t>
      </w:r>
      <w:r w:rsidR="00FE5D6B">
        <w:rPr>
          <w:rFonts w:cstheme="minorHAnsi"/>
          <w:bCs/>
          <w:color w:val="auto"/>
          <w:sz w:val="22"/>
          <w:szCs w:val="22"/>
        </w:rPr>
        <w:t>Help us e</w:t>
      </w:r>
      <w:r w:rsidR="00FE5D6B" w:rsidRPr="0048163A">
        <w:rPr>
          <w:rFonts w:cstheme="minorHAnsi"/>
          <w:bCs/>
          <w:color w:val="auto"/>
          <w:sz w:val="22"/>
          <w:szCs w:val="22"/>
        </w:rPr>
        <w:t xml:space="preserve">nsure that each recycling and trash container </w:t>
      </w:r>
      <w:r w:rsidR="00FE5D6B">
        <w:rPr>
          <w:rFonts w:cstheme="minorHAnsi"/>
          <w:bCs/>
          <w:color w:val="auto"/>
          <w:sz w:val="22"/>
          <w:szCs w:val="22"/>
        </w:rPr>
        <w:t xml:space="preserve">has a label that meets the following </w:t>
      </w:r>
      <w:hyperlink r:id="rId8" w:history="1">
        <w:r w:rsidR="00FE5D6B" w:rsidRPr="0048163A">
          <w:rPr>
            <w:rStyle w:val="Hyperlink"/>
            <w:rFonts w:cstheme="minorHAnsi"/>
            <w:bCs/>
            <w:sz w:val="22"/>
            <w:szCs w:val="22"/>
          </w:rPr>
          <w:t>County labeling requirements</w:t>
        </w:r>
      </w:hyperlink>
      <w:r w:rsidR="00FE5D6B" w:rsidRPr="0048163A">
        <w:rPr>
          <w:rFonts w:cstheme="minorHAnsi"/>
          <w:bCs/>
          <w:color w:val="auto"/>
          <w:sz w:val="22"/>
          <w:szCs w:val="22"/>
        </w:rPr>
        <w:t xml:space="preserve">:  </w:t>
      </w:r>
      <w:r w:rsidR="00490E46" w:rsidRPr="0048163A">
        <w:rPr>
          <w:rFonts w:cstheme="minorHAnsi"/>
          <w:bCs/>
          <w:color w:val="auto"/>
          <w:sz w:val="22"/>
          <w:szCs w:val="22"/>
        </w:rPr>
        <w:t xml:space="preserve"> </w:t>
      </w:r>
    </w:p>
    <w:p w14:paraId="4FF1CECF" w14:textId="77777777" w:rsidR="00FE5D6B" w:rsidRPr="00D17D0F" w:rsidRDefault="00FE5D6B" w:rsidP="00FE5D6B">
      <w:pPr>
        <w:shd w:val="clear" w:color="auto" w:fill="FFFFFF"/>
        <w:spacing w:before="120"/>
        <w:ind w:left="720" w:firstLine="720"/>
        <w:rPr>
          <w:rFonts w:eastAsiaTheme="majorEastAsia" w:cstheme="minorHAnsi"/>
          <w:bCs/>
        </w:rPr>
      </w:pPr>
      <w:r w:rsidRPr="00D17D0F">
        <w:rPr>
          <w:rFonts w:eastAsiaTheme="majorEastAsia" w:cstheme="minorHAnsi"/>
          <w:bCs/>
        </w:rPr>
        <w:t>Recycling labels</w:t>
      </w:r>
      <w:r>
        <w:rPr>
          <w:rFonts w:eastAsiaTheme="majorEastAsia" w:cstheme="minorHAnsi"/>
          <w:bCs/>
        </w:rPr>
        <w:t xml:space="preserve"> must</w:t>
      </w:r>
      <w:r w:rsidRPr="00D17D0F">
        <w:rPr>
          <w:rFonts w:eastAsiaTheme="majorEastAsia" w:cstheme="minorHAnsi"/>
          <w:bCs/>
        </w:rPr>
        <w:t>:</w:t>
      </w:r>
    </w:p>
    <w:p w14:paraId="0A97B26B" w14:textId="77777777" w:rsidR="00FE5D6B" w:rsidRPr="00FF2D4D" w:rsidRDefault="00FE5D6B" w:rsidP="00FE5D6B">
      <w:pPr>
        <w:numPr>
          <w:ilvl w:val="3"/>
          <w:numId w:val="23"/>
        </w:numPr>
        <w:shd w:val="clear" w:color="auto" w:fill="FFFFFF"/>
        <w:spacing w:after="100" w:afterAutospacing="1"/>
        <w:ind w:left="2160"/>
        <w:rPr>
          <w:rFonts w:eastAsiaTheme="majorEastAsia" w:cstheme="minorHAnsi"/>
          <w:bCs/>
        </w:rPr>
      </w:pPr>
      <w:r>
        <w:rPr>
          <w:rFonts w:eastAsiaTheme="majorEastAsia" w:cstheme="minorHAnsi"/>
          <w:bCs/>
        </w:rPr>
        <w:t>Be v</w:t>
      </w:r>
      <w:r w:rsidRPr="00FF2D4D">
        <w:rPr>
          <w:rFonts w:eastAsiaTheme="majorEastAsia" w:cstheme="minorHAnsi"/>
          <w:bCs/>
        </w:rPr>
        <w:t>isible</w:t>
      </w:r>
      <w:r>
        <w:rPr>
          <w:rFonts w:eastAsiaTheme="majorEastAsia" w:cstheme="minorHAnsi"/>
          <w:bCs/>
        </w:rPr>
        <w:t xml:space="preserve"> and legible</w:t>
      </w:r>
      <w:r w:rsidRPr="00FF2D4D">
        <w:rPr>
          <w:rFonts w:eastAsiaTheme="majorEastAsia" w:cstheme="minorHAnsi"/>
          <w:bCs/>
        </w:rPr>
        <w:t xml:space="preserve"> to users</w:t>
      </w:r>
      <w:r>
        <w:rPr>
          <w:rFonts w:eastAsiaTheme="majorEastAsia" w:cstheme="minorHAnsi"/>
          <w:bCs/>
        </w:rPr>
        <w:t xml:space="preserve">. </w:t>
      </w:r>
      <w:r w:rsidRPr="00FE5E71">
        <w:rPr>
          <w:rFonts w:eastAsiaTheme="majorEastAsia" w:cstheme="minorHAnsi"/>
          <w:bCs/>
        </w:rPr>
        <w:t xml:space="preserve">Labels must not be covered by the container liner or bag, </w:t>
      </w:r>
      <w:r>
        <w:rPr>
          <w:rFonts w:eastAsiaTheme="majorEastAsia" w:cstheme="minorHAnsi"/>
          <w:bCs/>
        </w:rPr>
        <w:t xml:space="preserve">and labels </w:t>
      </w:r>
      <w:r w:rsidRPr="00FE5E71">
        <w:rPr>
          <w:rFonts w:eastAsiaTheme="majorEastAsia" w:cstheme="minorHAnsi"/>
          <w:bCs/>
        </w:rPr>
        <w:t>must not be torn, damaged or worn off.</w:t>
      </w:r>
    </w:p>
    <w:p w14:paraId="78A476D4" w14:textId="77777777" w:rsidR="00FE5D6B" w:rsidRDefault="00FE5D6B" w:rsidP="00FE5D6B">
      <w:pPr>
        <w:numPr>
          <w:ilvl w:val="3"/>
          <w:numId w:val="23"/>
        </w:numPr>
        <w:shd w:val="clear" w:color="auto" w:fill="FFFFFF"/>
        <w:spacing w:after="100" w:afterAutospacing="1"/>
        <w:ind w:left="2160"/>
        <w:rPr>
          <w:rFonts w:eastAsiaTheme="majorEastAsia" w:cstheme="minorHAnsi"/>
          <w:bCs/>
        </w:rPr>
      </w:pPr>
      <w:r>
        <w:rPr>
          <w:rFonts w:eastAsiaTheme="majorEastAsia" w:cstheme="minorHAnsi"/>
          <w:bCs/>
        </w:rPr>
        <w:t>The label must say</w:t>
      </w:r>
      <w:r w:rsidRPr="00D17D0F">
        <w:rPr>
          <w:rFonts w:eastAsiaTheme="majorEastAsia" w:cstheme="minorHAnsi"/>
          <w:bCs/>
        </w:rPr>
        <w:t xml:space="preserve"> “Recycle” or “Recycling”</w:t>
      </w:r>
    </w:p>
    <w:p w14:paraId="586F998D" w14:textId="77777777" w:rsidR="00FE5D6B" w:rsidRPr="00D17D0F" w:rsidRDefault="00FE5D6B" w:rsidP="00FE5D6B">
      <w:pPr>
        <w:numPr>
          <w:ilvl w:val="3"/>
          <w:numId w:val="23"/>
        </w:numPr>
        <w:shd w:val="clear" w:color="auto" w:fill="FFFFFF"/>
        <w:spacing w:after="100" w:afterAutospacing="1"/>
        <w:ind w:left="2160"/>
        <w:rPr>
          <w:rFonts w:eastAsiaTheme="majorEastAsia" w:cstheme="minorHAnsi"/>
          <w:bCs/>
        </w:rPr>
      </w:pPr>
      <w:r>
        <w:rPr>
          <w:rFonts w:eastAsiaTheme="majorEastAsia" w:cstheme="minorHAnsi"/>
          <w:bCs/>
        </w:rPr>
        <w:t xml:space="preserve">Be blue, such as on the boarder or label title area </w:t>
      </w:r>
    </w:p>
    <w:p w14:paraId="4C629DD9" w14:textId="77777777" w:rsidR="00FE5D6B" w:rsidRPr="00D17D0F" w:rsidRDefault="00FE5D6B" w:rsidP="00FE5D6B">
      <w:pPr>
        <w:numPr>
          <w:ilvl w:val="3"/>
          <w:numId w:val="23"/>
        </w:numPr>
        <w:shd w:val="clear" w:color="auto" w:fill="FFFFFF"/>
        <w:spacing w:after="100" w:afterAutospacing="1"/>
        <w:ind w:left="2160"/>
        <w:rPr>
          <w:rFonts w:eastAsiaTheme="majorEastAsia" w:cstheme="minorHAnsi"/>
          <w:bCs/>
        </w:rPr>
      </w:pPr>
      <w:r>
        <w:rPr>
          <w:rFonts w:eastAsiaTheme="majorEastAsia" w:cstheme="minorHAnsi"/>
          <w:bCs/>
        </w:rPr>
        <w:lastRenderedPageBreak/>
        <w:t>Have the recycling symbol and use county standardized</w:t>
      </w:r>
      <w:r w:rsidRPr="00D17D0F">
        <w:rPr>
          <w:rFonts w:eastAsiaTheme="majorEastAsia" w:cstheme="minorHAnsi"/>
          <w:bCs/>
        </w:rPr>
        <w:t xml:space="preserve"> images </w:t>
      </w:r>
      <w:r>
        <w:rPr>
          <w:rFonts w:eastAsiaTheme="majorEastAsia" w:cstheme="minorHAnsi"/>
          <w:bCs/>
        </w:rPr>
        <w:t>of designated recyclable materials to collect</w:t>
      </w:r>
    </w:p>
    <w:p w14:paraId="7E4E6FAF" w14:textId="77777777" w:rsidR="00FE5D6B" w:rsidRPr="00FF2D4D" w:rsidRDefault="00FE5D6B" w:rsidP="00FE5D6B">
      <w:pPr>
        <w:numPr>
          <w:ilvl w:val="3"/>
          <w:numId w:val="23"/>
        </w:numPr>
        <w:shd w:val="clear" w:color="auto" w:fill="FFFFFF"/>
        <w:ind w:left="2160"/>
        <w:rPr>
          <w:rFonts w:eastAsiaTheme="majorEastAsia" w:cstheme="minorHAnsi"/>
          <w:bCs/>
        </w:rPr>
      </w:pPr>
      <w:r>
        <w:rPr>
          <w:rFonts w:eastAsiaTheme="majorEastAsia" w:cstheme="minorHAnsi"/>
          <w:bCs/>
        </w:rPr>
        <w:t>Include</w:t>
      </w:r>
      <w:r w:rsidRPr="00D17D0F">
        <w:rPr>
          <w:rFonts w:eastAsiaTheme="majorEastAsia" w:cstheme="minorHAnsi"/>
          <w:bCs/>
        </w:rPr>
        <w:t xml:space="preserve"> preparation </w:t>
      </w:r>
      <w:r>
        <w:rPr>
          <w:rFonts w:eastAsiaTheme="majorEastAsia" w:cstheme="minorHAnsi"/>
          <w:bCs/>
        </w:rPr>
        <w:t>rules</w:t>
      </w:r>
      <w:r w:rsidRPr="00D17D0F">
        <w:rPr>
          <w:rFonts w:eastAsiaTheme="majorEastAsia" w:cstheme="minorHAnsi"/>
          <w:bCs/>
        </w:rPr>
        <w:t xml:space="preserve"> (e.g., flatten boxes, caps on containers), as appropriate</w:t>
      </w:r>
    </w:p>
    <w:p w14:paraId="221F9552" w14:textId="77777777" w:rsidR="00FE5D6B" w:rsidRPr="00D17D0F" w:rsidRDefault="00FE5D6B" w:rsidP="00FE5D6B">
      <w:pPr>
        <w:shd w:val="clear" w:color="auto" w:fill="FFFFFF"/>
        <w:spacing w:before="120"/>
        <w:ind w:left="1440"/>
        <w:rPr>
          <w:rFonts w:eastAsiaTheme="majorEastAsia" w:cstheme="minorHAnsi"/>
          <w:bCs/>
        </w:rPr>
      </w:pPr>
      <w:r w:rsidRPr="00D17D0F">
        <w:rPr>
          <w:rFonts w:eastAsiaTheme="majorEastAsia" w:cstheme="minorHAnsi"/>
          <w:bCs/>
        </w:rPr>
        <w:t>Trash labels</w:t>
      </w:r>
      <w:r>
        <w:rPr>
          <w:rFonts w:eastAsiaTheme="majorEastAsia" w:cstheme="minorHAnsi"/>
          <w:bCs/>
        </w:rPr>
        <w:t xml:space="preserve"> must</w:t>
      </w:r>
      <w:r w:rsidRPr="00D17D0F">
        <w:rPr>
          <w:rFonts w:eastAsiaTheme="majorEastAsia" w:cstheme="minorHAnsi"/>
          <w:bCs/>
        </w:rPr>
        <w:t>:</w:t>
      </w:r>
    </w:p>
    <w:p w14:paraId="30B0314C" w14:textId="77777777" w:rsidR="00FE5D6B" w:rsidRPr="00FF2D4D" w:rsidRDefault="00FE5D6B" w:rsidP="00FE5D6B">
      <w:pPr>
        <w:numPr>
          <w:ilvl w:val="3"/>
          <w:numId w:val="23"/>
        </w:numPr>
        <w:shd w:val="clear" w:color="auto" w:fill="FFFFFF"/>
        <w:spacing w:after="100" w:afterAutospacing="1"/>
        <w:ind w:left="2160"/>
        <w:rPr>
          <w:rFonts w:eastAsiaTheme="majorEastAsia" w:cstheme="minorHAnsi"/>
          <w:bCs/>
        </w:rPr>
      </w:pPr>
      <w:r>
        <w:rPr>
          <w:rFonts w:eastAsiaTheme="majorEastAsia" w:cstheme="minorHAnsi"/>
          <w:bCs/>
        </w:rPr>
        <w:t>Be v</w:t>
      </w:r>
      <w:r w:rsidRPr="00FF2D4D">
        <w:rPr>
          <w:rFonts w:eastAsiaTheme="majorEastAsia" w:cstheme="minorHAnsi"/>
          <w:bCs/>
        </w:rPr>
        <w:t>isible</w:t>
      </w:r>
      <w:r>
        <w:rPr>
          <w:rFonts w:eastAsiaTheme="majorEastAsia" w:cstheme="minorHAnsi"/>
          <w:bCs/>
        </w:rPr>
        <w:t xml:space="preserve"> and legible</w:t>
      </w:r>
      <w:r w:rsidRPr="00FF2D4D">
        <w:rPr>
          <w:rFonts w:eastAsiaTheme="majorEastAsia" w:cstheme="minorHAnsi"/>
          <w:bCs/>
        </w:rPr>
        <w:t xml:space="preserve"> to users</w:t>
      </w:r>
      <w:r>
        <w:rPr>
          <w:rFonts w:eastAsiaTheme="majorEastAsia" w:cstheme="minorHAnsi"/>
          <w:bCs/>
        </w:rPr>
        <w:t xml:space="preserve">. </w:t>
      </w:r>
      <w:r w:rsidRPr="00FE5E71">
        <w:rPr>
          <w:rFonts w:eastAsiaTheme="majorEastAsia" w:cstheme="minorHAnsi"/>
          <w:bCs/>
        </w:rPr>
        <w:t xml:space="preserve">Labels must not be covered by the container liner or bag, </w:t>
      </w:r>
      <w:r>
        <w:rPr>
          <w:rFonts w:eastAsiaTheme="majorEastAsia" w:cstheme="minorHAnsi"/>
          <w:bCs/>
        </w:rPr>
        <w:t xml:space="preserve">and labels </w:t>
      </w:r>
      <w:r w:rsidRPr="00FE5E71">
        <w:rPr>
          <w:rFonts w:eastAsiaTheme="majorEastAsia" w:cstheme="minorHAnsi"/>
          <w:bCs/>
        </w:rPr>
        <w:t>must not be torn, damaged or worn off.</w:t>
      </w:r>
    </w:p>
    <w:p w14:paraId="72600786" w14:textId="77777777" w:rsidR="00FE5D6B" w:rsidRPr="00FE5E71" w:rsidRDefault="00FE5D6B" w:rsidP="00FE5D6B">
      <w:pPr>
        <w:numPr>
          <w:ilvl w:val="3"/>
          <w:numId w:val="23"/>
        </w:numPr>
        <w:shd w:val="clear" w:color="auto" w:fill="FFFFFF"/>
        <w:spacing w:after="100" w:afterAutospacing="1"/>
        <w:ind w:left="2160"/>
        <w:rPr>
          <w:rFonts w:eastAsiaTheme="majorEastAsia" w:cstheme="minorHAnsi"/>
          <w:bCs/>
        </w:rPr>
      </w:pPr>
      <w:r>
        <w:rPr>
          <w:rFonts w:eastAsiaTheme="majorEastAsia" w:cstheme="minorHAnsi"/>
          <w:bCs/>
        </w:rPr>
        <w:t xml:space="preserve">The label must say </w:t>
      </w:r>
      <w:r w:rsidRPr="00FE5E71">
        <w:rPr>
          <w:rFonts w:eastAsiaTheme="majorEastAsia" w:cstheme="minorHAnsi"/>
          <w:bCs/>
        </w:rPr>
        <w:t xml:space="preserve"> “Trash”</w:t>
      </w:r>
    </w:p>
    <w:p w14:paraId="5005BA7F" w14:textId="34C657E3" w:rsidR="003E6742" w:rsidRPr="00FE5D6B" w:rsidRDefault="00FE5D6B" w:rsidP="00FE5D6B">
      <w:pPr>
        <w:numPr>
          <w:ilvl w:val="3"/>
          <w:numId w:val="23"/>
        </w:numPr>
        <w:shd w:val="clear" w:color="auto" w:fill="FFFFFF"/>
        <w:spacing w:after="100" w:afterAutospacing="1"/>
        <w:ind w:left="2160"/>
        <w:rPr>
          <w:rFonts w:eastAsiaTheme="majorEastAsia" w:cstheme="minorHAnsi"/>
          <w:bCs/>
        </w:rPr>
      </w:pPr>
      <w:r>
        <w:rPr>
          <w:rFonts w:eastAsiaTheme="majorEastAsia" w:cstheme="minorHAnsi"/>
          <w:bCs/>
        </w:rPr>
        <w:t>Main color must be</w:t>
      </w:r>
      <w:r w:rsidRPr="00D17D0F">
        <w:rPr>
          <w:rFonts w:eastAsiaTheme="majorEastAsia" w:cstheme="minorHAnsi"/>
          <w:bCs/>
        </w:rPr>
        <w:t xml:space="preserve"> </w:t>
      </w:r>
      <w:r>
        <w:rPr>
          <w:rFonts w:eastAsiaTheme="majorEastAsia" w:cstheme="minorHAnsi"/>
          <w:bCs/>
        </w:rPr>
        <w:t>gray or black</w:t>
      </w:r>
    </w:p>
    <w:p w14:paraId="5288C12F" w14:textId="54AFA6E1" w:rsidR="005221F5" w:rsidRDefault="00BD75FD" w:rsidP="00BD75FD">
      <w:pPr>
        <w:autoSpaceDE w:val="0"/>
        <w:autoSpaceDN w:val="0"/>
        <w:adjustRightInd w:val="0"/>
        <w:rPr>
          <w:rFonts w:cstheme="minorHAnsi"/>
          <w:bCs/>
        </w:rPr>
      </w:pPr>
      <w:bookmarkStart w:id="7" w:name="_Hlk112929258"/>
      <w:r w:rsidRPr="002853CA">
        <w:rPr>
          <w:rFonts w:cstheme="minorHAnsi"/>
        </w:rPr>
        <w:t xml:space="preserve">Contact </w:t>
      </w:r>
      <w:r w:rsidR="002853CA" w:rsidRPr="00C046A1">
        <w:rPr>
          <w:rFonts w:cstheme="minorHAnsi"/>
          <w:bCs/>
        </w:rPr>
        <w:t>property manage</w:t>
      </w:r>
      <w:r w:rsidR="00C046A1" w:rsidRPr="00C046A1">
        <w:rPr>
          <w:rFonts w:cstheme="minorHAnsi"/>
          <w:bCs/>
        </w:rPr>
        <w:t xml:space="preserve">ment at </w:t>
      </w:r>
      <w:r w:rsidR="00C046A1">
        <w:rPr>
          <w:rFonts w:cstheme="minorHAnsi"/>
          <w:bCs/>
          <w:highlight w:val="yellow"/>
        </w:rPr>
        <w:t xml:space="preserve">[phone] </w:t>
      </w:r>
      <w:r w:rsidR="00C046A1" w:rsidRPr="007E0BA4">
        <w:rPr>
          <w:rFonts w:cstheme="minorHAnsi"/>
          <w:bCs/>
        </w:rPr>
        <w:t xml:space="preserve">or </w:t>
      </w:r>
      <w:r w:rsidR="00C046A1">
        <w:rPr>
          <w:rFonts w:cstheme="minorHAnsi"/>
          <w:bCs/>
          <w:highlight w:val="yellow"/>
        </w:rPr>
        <w:t xml:space="preserve">[email] </w:t>
      </w:r>
      <w:r w:rsidR="00C046A1" w:rsidRPr="00C046A1">
        <w:rPr>
          <w:rFonts w:cstheme="minorHAnsi"/>
          <w:bCs/>
        </w:rPr>
        <w:t xml:space="preserve">immediately if: </w:t>
      </w:r>
    </w:p>
    <w:p w14:paraId="46F402CE" w14:textId="05ECD2DC" w:rsidR="005221F5" w:rsidRPr="00C046A1" w:rsidRDefault="008F422F" w:rsidP="00FE5D6B">
      <w:pPr>
        <w:pStyle w:val="ListParagraph"/>
        <w:numPr>
          <w:ilvl w:val="0"/>
          <w:numId w:val="28"/>
        </w:numPr>
        <w:tabs>
          <w:tab w:val="clear" w:pos="1080"/>
        </w:tabs>
        <w:autoSpaceDE w:val="0"/>
        <w:autoSpaceDN w:val="0"/>
        <w:adjustRightInd w:val="0"/>
        <w:ind w:left="630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M</w:t>
      </w:r>
      <w:r w:rsidR="005221F5" w:rsidRPr="00C046A1">
        <w:rPr>
          <w:rFonts w:ascii="Calibri" w:hAnsi="Calibri" w:cs="Calibri"/>
        </w:rPr>
        <w:t xml:space="preserve">ore trash </w:t>
      </w:r>
      <w:r>
        <w:rPr>
          <w:rFonts w:ascii="Calibri" w:hAnsi="Calibri" w:cs="Calibri"/>
        </w:rPr>
        <w:t>or</w:t>
      </w:r>
      <w:r w:rsidR="005221F5" w:rsidRPr="00C046A1">
        <w:rPr>
          <w:rFonts w:ascii="Calibri" w:hAnsi="Calibri" w:cs="Calibri"/>
        </w:rPr>
        <w:t xml:space="preserve"> recycling containers are needed.</w:t>
      </w:r>
    </w:p>
    <w:p w14:paraId="50B2E528" w14:textId="73558BA7" w:rsidR="005221F5" w:rsidRPr="00C046A1" w:rsidRDefault="005221F5" w:rsidP="00FE5D6B">
      <w:pPr>
        <w:pStyle w:val="ListParagraph"/>
        <w:numPr>
          <w:ilvl w:val="0"/>
          <w:numId w:val="28"/>
        </w:numPr>
        <w:tabs>
          <w:tab w:val="clear" w:pos="1080"/>
        </w:tabs>
        <w:autoSpaceDE w:val="0"/>
        <w:autoSpaceDN w:val="0"/>
        <w:adjustRightInd w:val="0"/>
        <w:ind w:left="630"/>
        <w:rPr>
          <w:rFonts w:ascii="Calibri" w:hAnsi="Calibri" w:cs="Calibri"/>
          <w:b/>
          <w:bCs/>
        </w:rPr>
      </w:pPr>
      <w:r w:rsidRPr="00C046A1">
        <w:rPr>
          <w:rFonts w:ascii="Calibri" w:hAnsi="Calibri" w:cs="Calibri"/>
          <w:bCs/>
        </w:rPr>
        <w:t xml:space="preserve">Containers are missing labels, labels are damaged or they don’t meet </w:t>
      </w:r>
      <w:hyperlink r:id="rId9" w:history="1">
        <w:r w:rsidRPr="00C046A1">
          <w:rPr>
            <w:rStyle w:val="Hyperlink"/>
            <w:rFonts w:ascii="Calibri" w:hAnsi="Calibri" w:cs="Calibri"/>
            <w:bCs/>
          </w:rPr>
          <w:t>County labeling requirements</w:t>
        </w:r>
      </w:hyperlink>
      <w:r w:rsidRPr="00C046A1">
        <w:rPr>
          <w:rStyle w:val="Hyperlink"/>
          <w:rFonts w:ascii="Calibri" w:hAnsi="Calibri" w:cs="Calibri"/>
          <w:bCs/>
        </w:rPr>
        <w:t xml:space="preserve">.  </w:t>
      </w:r>
    </w:p>
    <w:p w14:paraId="219162CE" w14:textId="576549B0" w:rsidR="00BD75FD" w:rsidRPr="00CB66FD" w:rsidRDefault="005221F5" w:rsidP="00FE5D6B">
      <w:pPr>
        <w:pStyle w:val="ListParagraph"/>
        <w:numPr>
          <w:ilvl w:val="0"/>
          <w:numId w:val="28"/>
        </w:numPr>
        <w:tabs>
          <w:tab w:val="clear" w:pos="1080"/>
        </w:tabs>
        <w:autoSpaceDE w:val="0"/>
        <w:autoSpaceDN w:val="0"/>
        <w:adjustRightInd w:val="0"/>
        <w:ind w:left="630"/>
        <w:rPr>
          <w:rFonts w:cstheme="minorHAnsi"/>
          <w:b/>
          <w:bCs/>
        </w:rPr>
      </w:pPr>
      <w:r w:rsidRPr="00C046A1">
        <w:rPr>
          <w:rFonts w:ascii="Calibri" w:hAnsi="Calibri" w:cs="Calibri"/>
        </w:rPr>
        <w:t>With</w:t>
      </w:r>
      <w:r w:rsidR="002853CA" w:rsidRPr="00C046A1">
        <w:rPr>
          <w:rFonts w:ascii="Calibri" w:hAnsi="Calibri" w:cs="Calibri"/>
        </w:rPr>
        <w:t xml:space="preserve"> </w:t>
      </w:r>
      <w:r w:rsidR="008F422F">
        <w:rPr>
          <w:rFonts w:ascii="Calibri" w:hAnsi="Calibri" w:cs="Calibri"/>
        </w:rPr>
        <w:t xml:space="preserve">any </w:t>
      </w:r>
      <w:r w:rsidR="002853CA" w:rsidRPr="005221F5">
        <w:rPr>
          <w:rFonts w:cstheme="minorHAnsi"/>
        </w:rPr>
        <w:t>recycling questions or issues</w:t>
      </w:r>
      <w:r w:rsidR="00BD75FD" w:rsidRPr="005221F5">
        <w:rPr>
          <w:rFonts w:cstheme="minorHAnsi"/>
        </w:rPr>
        <w:t xml:space="preserve">. </w:t>
      </w:r>
    </w:p>
    <w:p w14:paraId="63C8C5AB" w14:textId="77777777" w:rsidR="00CB66FD" w:rsidRPr="00CB66FD" w:rsidRDefault="00CB66FD" w:rsidP="00CB66FD">
      <w:pPr>
        <w:autoSpaceDE w:val="0"/>
        <w:autoSpaceDN w:val="0"/>
        <w:adjustRightInd w:val="0"/>
        <w:rPr>
          <w:rFonts w:cstheme="minorHAnsi"/>
          <w:b/>
          <w:bCs/>
        </w:rPr>
      </w:pPr>
    </w:p>
    <w:bookmarkEnd w:id="7"/>
    <w:p w14:paraId="5149AEAC" w14:textId="7CE2FD1A" w:rsidR="00BD75FD" w:rsidRDefault="00BD75FD" w:rsidP="00700A2E">
      <w:pPr>
        <w:rPr>
          <w:rFonts w:cstheme="minorHAnsi"/>
          <w:color w:val="000000"/>
        </w:rPr>
      </w:pPr>
    </w:p>
    <w:p w14:paraId="05405172" w14:textId="16A9B8A7" w:rsidR="00CB66FD" w:rsidRPr="00FC0ED1" w:rsidRDefault="00CB66FD" w:rsidP="00CB66FD">
      <w:pPr>
        <w:autoSpaceDE w:val="0"/>
        <w:autoSpaceDN w:val="0"/>
        <w:adjustRightInd w:val="0"/>
        <w:rPr>
          <w:rFonts w:eastAsiaTheme="majorEastAsia" w:cstheme="majorBidi"/>
          <w:bCs/>
          <w:color w:val="365F91" w:themeColor="accent1" w:themeShade="BF"/>
          <w:sz w:val="24"/>
          <w:szCs w:val="24"/>
          <w:u w:val="single"/>
        </w:rPr>
      </w:pPr>
      <w:r w:rsidRPr="00FC0ED1">
        <w:rPr>
          <w:rFonts w:eastAsiaTheme="majorEastAsia" w:cstheme="majorBidi"/>
          <w:bCs/>
          <w:color w:val="365F91" w:themeColor="accent1" w:themeShade="BF"/>
          <w:sz w:val="24"/>
          <w:szCs w:val="24"/>
          <w:u w:val="single"/>
        </w:rPr>
        <w:t>Help us recycle right.</w:t>
      </w:r>
      <w:r w:rsidRPr="00B86597">
        <w:rPr>
          <w:rFonts w:eastAsiaTheme="majorEastAsia" w:cstheme="majorBidi"/>
          <w:bCs/>
          <w:color w:val="365F91" w:themeColor="accent1" w:themeShade="BF"/>
          <w:sz w:val="24"/>
          <w:szCs w:val="24"/>
        </w:rPr>
        <w:t xml:space="preserve">  If you generate recycling</w:t>
      </w:r>
      <w:r w:rsidR="00490E46" w:rsidRPr="00B86597">
        <w:rPr>
          <w:rFonts w:eastAsiaTheme="majorEastAsia" w:cstheme="majorBidi"/>
          <w:bCs/>
          <w:color w:val="365F91" w:themeColor="accent1" w:themeShade="BF"/>
          <w:sz w:val="24"/>
          <w:szCs w:val="24"/>
        </w:rPr>
        <w:t xml:space="preserve"> while you’re at our property</w:t>
      </w:r>
      <w:r w:rsidR="007C5D34" w:rsidRPr="00B86597">
        <w:rPr>
          <w:rFonts w:eastAsiaTheme="majorEastAsia" w:cstheme="majorBidi"/>
          <w:bCs/>
          <w:color w:val="365F91" w:themeColor="accent1" w:themeShade="BF"/>
          <w:sz w:val="24"/>
          <w:szCs w:val="24"/>
        </w:rPr>
        <w:t xml:space="preserve">, </w:t>
      </w:r>
      <w:r w:rsidRPr="00B86597">
        <w:rPr>
          <w:rFonts w:eastAsiaTheme="majorEastAsia" w:cstheme="majorBidi"/>
          <w:bCs/>
          <w:color w:val="365F91" w:themeColor="accent1" w:themeShade="BF"/>
          <w:sz w:val="24"/>
          <w:szCs w:val="24"/>
        </w:rPr>
        <w:t>put the</w:t>
      </w:r>
      <w:r w:rsidR="00E9318D">
        <w:rPr>
          <w:rFonts w:eastAsiaTheme="majorEastAsia" w:cstheme="majorBidi"/>
          <w:bCs/>
          <w:color w:val="365F91" w:themeColor="accent1" w:themeShade="BF"/>
          <w:sz w:val="24"/>
          <w:szCs w:val="24"/>
        </w:rPr>
        <w:t>se</w:t>
      </w:r>
      <w:r w:rsidRPr="00B86597">
        <w:rPr>
          <w:rFonts w:eastAsiaTheme="majorEastAsia" w:cstheme="majorBidi"/>
          <w:bCs/>
          <w:color w:val="365F91" w:themeColor="accent1" w:themeShade="BF"/>
          <w:sz w:val="24"/>
          <w:szCs w:val="24"/>
        </w:rPr>
        <w:t xml:space="preserve"> items in the recycling</w:t>
      </w:r>
      <w:r w:rsidR="00E9318D">
        <w:rPr>
          <w:rFonts w:eastAsiaTheme="majorEastAsia" w:cstheme="majorBidi"/>
          <w:bCs/>
          <w:color w:val="365F91" w:themeColor="accent1" w:themeShade="BF"/>
          <w:sz w:val="24"/>
          <w:szCs w:val="24"/>
        </w:rPr>
        <w:t>:</w:t>
      </w:r>
    </w:p>
    <w:p w14:paraId="71D806CC" w14:textId="2B14BE9D" w:rsidR="00CB66FD" w:rsidRPr="00DA2706" w:rsidRDefault="00CB66FD" w:rsidP="00CB66FD">
      <w:pPr>
        <w:shd w:val="clear" w:color="auto" w:fill="FFFFFF"/>
        <w:spacing w:after="150"/>
        <w:rPr>
          <w:rFonts w:eastAsia="Times New Roman" w:cstheme="minorHAnsi"/>
          <w:b/>
          <w:bCs/>
          <w:color w:val="1F1F1F"/>
          <w:sz w:val="21"/>
          <w:szCs w:val="21"/>
        </w:rPr>
      </w:pPr>
    </w:p>
    <w:p w14:paraId="0789C69C" w14:textId="77777777" w:rsidR="00CB66FD" w:rsidRPr="00FC0ED1" w:rsidRDefault="00CB66FD" w:rsidP="00CB66FD">
      <w:pPr>
        <w:pStyle w:val="Heading2"/>
        <w:spacing w:before="0"/>
        <w:rPr>
          <w:rFonts w:eastAsia="Times New Roman"/>
          <w:b/>
          <w:bCs/>
          <w:sz w:val="22"/>
          <w:szCs w:val="22"/>
        </w:rPr>
      </w:pPr>
      <w:r w:rsidRPr="00FC0ED1">
        <w:rPr>
          <w:rFonts w:eastAsia="Times New Roman"/>
          <w:bCs/>
          <w:sz w:val="22"/>
          <w:szCs w:val="22"/>
        </w:rPr>
        <w:t>Paper</w:t>
      </w:r>
    </w:p>
    <w:p w14:paraId="4B9503F2" w14:textId="77777777" w:rsidR="00CB66FD" w:rsidRPr="00FC0ED1" w:rsidRDefault="00CB66FD" w:rsidP="00B86597">
      <w:pPr>
        <w:numPr>
          <w:ilvl w:val="0"/>
          <w:numId w:val="8"/>
        </w:numPr>
        <w:shd w:val="clear" w:color="auto" w:fill="FFFFFF"/>
        <w:tabs>
          <w:tab w:val="clear" w:pos="720"/>
          <w:tab w:val="num" w:pos="270"/>
        </w:tabs>
        <w:spacing w:after="100" w:afterAutospacing="1"/>
        <w:rPr>
          <w:rFonts w:cstheme="minorHAnsi"/>
          <w:color w:val="000000"/>
        </w:rPr>
      </w:pPr>
      <w:r w:rsidRPr="00FC0ED1">
        <w:rPr>
          <w:rFonts w:cstheme="minorHAnsi"/>
          <w:color w:val="000000"/>
        </w:rPr>
        <w:t>Newspaper and inserts</w:t>
      </w:r>
    </w:p>
    <w:p w14:paraId="2EC53A60" w14:textId="77777777" w:rsidR="00CB66FD" w:rsidRPr="00FC0ED1" w:rsidRDefault="00CB66FD" w:rsidP="00B86597">
      <w:pPr>
        <w:numPr>
          <w:ilvl w:val="0"/>
          <w:numId w:val="8"/>
        </w:numPr>
        <w:shd w:val="clear" w:color="auto" w:fill="FFFFFF"/>
        <w:tabs>
          <w:tab w:val="clear" w:pos="720"/>
          <w:tab w:val="num" w:pos="270"/>
        </w:tabs>
        <w:spacing w:before="100" w:beforeAutospacing="1" w:after="100" w:afterAutospacing="1"/>
        <w:rPr>
          <w:rFonts w:cstheme="minorHAnsi"/>
          <w:color w:val="000000"/>
        </w:rPr>
      </w:pPr>
      <w:r w:rsidRPr="00FC0ED1">
        <w:rPr>
          <w:rFonts w:cstheme="minorHAnsi"/>
          <w:color w:val="000000"/>
        </w:rPr>
        <w:t>Magazines and catalogs</w:t>
      </w:r>
    </w:p>
    <w:p w14:paraId="5F5D3816" w14:textId="55E163BA" w:rsidR="00CB66FD" w:rsidRPr="00FC0ED1" w:rsidRDefault="00CB66FD" w:rsidP="00B86597">
      <w:pPr>
        <w:numPr>
          <w:ilvl w:val="0"/>
          <w:numId w:val="8"/>
        </w:numPr>
        <w:shd w:val="clear" w:color="auto" w:fill="FFFFFF"/>
        <w:tabs>
          <w:tab w:val="clear" w:pos="720"/>
          <w:tab w:val="num" w:pos="270"/>
        </w:tabs>
        <w:spacing w:before="100" w:beforeAutospacing="1" w:after="100" w:afterAutospacing="1"/>
        <w:rPr>
          <w:rFonts w:cstheme="minorHAnsi"/>
          <w:color w:val="000000"/>
        </w:rPr>
      </w:pPr>
      <w:r w:rsidRPr="00FC0ED1">
        <w:rPr>
          <w:rFonts w:cstheme="minorHAnsi"/>
          <w:color w:val="000000"/>
        </w:rPr>
        <w:t>Mail and office papers </w:t>
      </w:r>
    </w:p>
    <w:p w14:paraId="163D7B36" w14:textId="77777777" w:rsidR="00CB66FD" w:rsidRPr="00FC0ED1" w:rsidRDefault="00CB66FD" w:rsidP="00CB66FD">
      <w:pPr>
        <w:pStyle w:val="Heading2"/>
        <w:spacing w:before="0"/>
        <w:rPr>
          <w:rFonts w:eastAsia="Times New Roman"/>
          <w:b/>
          <w:bCs/>
          <w:sz w:val="22"/>
          <w:szCs w:val="22"/>
        </w:rPr>
      </w:pPr>
      <w:r w:rsidRPr="00FC0ED1">
        <w:rPr>
          <w:rFonts w:eastAsia="Times New Roman"/>
          <w:bCs/>
          <w:sz w:val="22"/>
          <w:szCs w:val="22"/>
        </w:rPr>
        <w:t>Cardboard</w:t>
      </w:r>
    </w:p>
    <w:p w14:paraId="4FAC8A94" w14:textId="77777777" w:rsidR="00CB66FD" w:rsidRPr="00FC0ED1" w:rsidRDefault="00CB66FD" w:rsidP="00B86597">
      <w:pPr>
        <w:numPr>
          <w:ilvl w:val="0"/>
          <w:numId w:val="1"/>
        </w:numPr>
        <w:shd w:val="clear" w:color="auto" w:fill="FFFFFF"/>
        <w:tabs>
          <w:tab w:val="clear" w:pos="720"/>
          <w:tab w:val="num" w:pos="270"/>
        </w:tabs>
        <w:spacing w:after="100" w:afterAutospacing="1"/>
        <w:rPr>
          <w:rFonts w:cstheme="minorHAnsi"/>
          <w:color w:val="000000"/>
        </w:rPr>
      </w:pPr>
      <w:r w:rsidRPr="00FC0ED1">
        <w:rPr>
          <w:rFonts w:cstheme="minorHAnsi"/>
          <w:color w:val="000000"/>
        </w:rPr>
        <w:t>Corrugated cardboard</w:t>
      </w:r>
    </w:p>
    <w:p w14:paraId="294D1FF1" w14:textId="42BBB67B" w:rsidR="00CB66FD" w:rsidRPr="00FC0ED1" w:rsidRDefault="00CB66FD" w:rsidP="00B86597">
      <w:pPr>
        <w:numPr>
          <w:ilvl w:val="0"/>
          <w:numId w:val="1"/>
        </w:numPr>
        <w:shd w:val="clear" w:color="auto" w:fill="FFFFFF"/>
        <w:tabs>
          <w:tab w:val="clear" w:pos="720"/>
          <w:tab w:val="num" w:pos="270"/>
        </w:tabs>
        <w:spacing w:before="100" w:beforeAutospacing="1" w:after="100" w:afterAutospacing="1"/>
        <w:rPr>
          <w:rFonts w:cstheme="minorHAnsi"/>
          <w:color w:val="000000"/>
        </w:rPr>
      </w:pPr>
      <w:r w:rsidRPr="00FC0ED1">
        <w:rPr>
          <w:rFonts w:cstheme="minorHAnsi"/>
          <w:color w:val="000000"/>
        </w:rPr>
        <w:t>Paperboard (e.g., cracker boxes)</w:t>
      </w:r>
      <w:r w:rsidRPr="00FC0ED1">
        <w:rPr>
          <w:rFonts w:cstheme="minorHAnsi"/>
          <w:noProof/>
        </w:rPr>
        <w:t xml:space="preserve"> </w:t>
      </w:r>
    </w:p>
    <w:p w14:paraId="0ECF21AB" w14:textId="77777777" w:rsidR="00CB66FD" w:rsidRPr="00FC0ED1" w:rsidRDefault="00CB66FD" w:rsidP="00CB66FD">
      <w:pPr>
        <w:pStyle w:val="Heading2"/>
        <w:spacing w:before="0"/>
        <w:rPr>
          <w:rFonts w:eastAsia="Times New Roman"/>
          <w:b/>
          <w:bCs/>
          <w:sz w:val="22"/>
          <w:szCs w:val="22"/>
        </w:rPr>
      </w:pPr>
      <w:r w:rsidRPr="00FC0ED1">
        <w:rPr>
          <w:rFonts w:eastAsia="Times New Roman"/>
          <w:bCs/>
          <w:sz w:val="22"/>
          <w:szCs w:val="22"/>
        </w:rPr>
        <w:t>Cartons</w:t>
      </w:r>
    </w:p>
    <w:p w14:paraId="3B4B4AAE" w14:textId="77777777" w:rsidR="00CB66FD" w:rsidRPr="00FC0ED1" w:rsidRDefault="00CB66FD" w:rsidP="00B86597">
      <w:pPr>
        <w:numPr>
          <w:ilvl w:val="0"/>
          <w:numId w:val="1"/>
        </w:numPr>
        <w:shd w:val="clear" w:color="auto" w:fill="FFFFFF"/>
        <w:tabs>
          <w:tab w:val="clear" w:pos="720"/>
          <w:tab w:val="num" w:pos="270"/>
        </w:tabs>
        <w:spacing w:after="100" w:afterAutospacing="1"/>
        <w:rPr>
          <w:rFonts w:cstheme="minorHAnsi"/>
          <w:color w:val="000000"/>
        </w:rPr>
      </w:pPr>
      <w:r w:rsidRPr="00FC0ED1">
        <w:rPr>
          <w:rFonts w:cstheme="minorHAnsi"/>
          <w:color w:val="000000"/>
        </w:rPr>
        <w:t>Milk and juice cartons</w:t>
      </w:r>
    </w:p>
    <w:p w14:paraId="527CB978" w14:textId="7DCD83CA" w:rsidR="00CB66FD" w:rsidRPr="00FC0ED1" w:rsidRDefault="00CB66FD" w:rsidP="00B86597">
      <w:pPr>
        <w:numPr>
          <w:ilvl w:val="0"/>
          <w:numId w:val="1"/>
        </w:numPr>
        <w:shd w:val="clear" w:color="auto" w:fill="FFFFFF"/>
        <w:tabs>
          <w:tab w:val="clear" w:pos="720"/>
          <w:tab w:val="num" w:pos="270"/>
        </w:tabs>
        <w:spacing w:before="100" w:beforeAutospacing="1" w:after="100" w:afterAutospacing="1"/>
        <w:rPr>
          <w:rFonts w:cstheme="minorHAnsi"/>
          <w:color w:val="000000"/>
        </w:rPr>
      </w:pPr>
      <w:r w:rsidRPr="00FC0ED1">
        <w:rPr>
          <w:rFonts w:cstheme="minorHAnsi"/>
          <w:color w:val="000000"/>
        </w:rPr>
        <w:t xml:space="preserve">Soup, </w:t>
      </w:r>
      <w:proofErr w:type="gramStart"/>
      <w:r w:rsidRPr="00FC0ED1">
        <w:rPr>
          <w:rFonts w:cstheme="minorHAnsi"/>
          <w:color w:val="000000"/>
        </w:rPr>
        <w:t>broth</w:t>
      </w:r>
      <w:proofErr w:type="gramEnd"/>
      <w:r w:rsidRPr="00FC0ED1">
        <w:rPr>
          <w:rFonts w:cstheme="minorHAnsi"/>
          <w:color w:val="000000"/>
        </w:rPr>
        <w:t xml:space="preserve"> and wine cartons</w:t>
      </w:r>
    </w:p>
    <w:p w14:paraId="15E41CA5" w14:textId="77777777" w:rsidR="00CB66FD" w:rsidRPr="00FC0ED1" w:rsidRDefault="00CB66FD" w:rsidP="00B86597">
      <w:pPr>
        <w:numPr>
          <w:ilvl w:val="0"/>
          <w:numId w:val="1"/>
        </w:numPr>
        <w:shd w:val="clear" w:color="auto" w:fill="FFFFFF"/>
        <w:tabs>
          <w:tab w:val="clear" w:pos="720"/>
          <w:tab w:val="num" w:pos="270"/>
        </w:tabs>
        <w:spacing w:after="100" w:afterAutospacing="1"/>
        <w:rPr>
          <w:rFonts w:cstheme="minorHAnsi"/>
          <w:color w:val="000000"/>
        </w:rPr>
      </w:pPr>
      <w:r w:rsidRPr="00FC0ED1">
        <w:rPr>
          <w:rFonts w:cstheme="minorHAnsi"/>
          <w:color w:val="000000"/>
        </w:rPr>
        <w:t>Juice boxes</w:t>
      </w:r>
    </w:p>
    <w:p w14:paraId="6B2B9691" w14:textId="5C0E1575" w:rsidR="00CB66FD" w:rsidRPr="00FC0ED1" w:rsidRDefault="00CB66FD" w:rsidP="00CB66FD">
      <w:pPr>
        <w:pStyle w:val="Heading2"/>
        <w:rPr>
          <w:sz w:val="22"/>
          <w:szCs w:val="22"/>
        </w:rPr>
      </w:pPr>
      <w:r w:rsidRPr="00FC0ED1">
        <w:rPr>
          <w:sz w:val="22"/>
          <w:szCs w:val="22"/>
        </w:rPr>
        <w:t>Metal cans</w:t>
      </w:r>
    </w:p>
    <w:p w14:paraId="023C3476" w14:textId="5045E3ED" w:rsidR="00CB66FD" w:rsidRPr="00DA2706" w:rsidRDefault="00CB66FD" w:rsidP="00B86597">
      <w:pPr>
        <w:numPr>
          <w:ilvl w:val="0"/>
          <w:numId w:val="1"/>
        </w:numPr>
        <w:shd w:val="clear" w:color="auto" w:fill="FFFFFF"/>
        <w:tabs>
          <w:tab w:val="clear" w:pos="720"/>
          <w:tab w:val="num" w:pos="270"/>
        </w:tabs>
        <w:spacing w:after="100" w:afterAutospacing="1"/>
        <w:rPr>
          <w:rFonts w:cstheme="minorHAnsi"/>
          <w:color w:val="000000"/>
        </w:rPr>
      </w:pPr>
      <w:r w:rsidRPr="00DA2706">
        <w:rPr>
          <w:rFonts w:cstheme="minorHAnsi"/>
          <w:color w:val="000000"/>
        </w:rPr>
        <w:t xml:space="preserve">Aluminum, </w:t>
      </w:r>
      <w:proofErr w:type="gramStart"/>
      <w:r w:rsidRPr="00DA2706">
        <w:rPr>
          <w:rFonts w:cstheme="minorHAnsi"/>
          <w:color w:val="000000"/>
        </w:rPr>
        <w:t>tin</w:t>
      </w:r>
      <w:proofErr w:type="gramEnd"/>
      <w:r w:rsidRPr="00DA2706">
        <w:rPr>
          <w:rFonts w:cstheme="minorHAnsi"/>
          <w:color w:val="000000"/>
        </w:rPr>
        <w:t xml:space="preserve"> and steel cans</w:t>
      </w:r>
    </w:p>
    <w:p w14:paraId="5AB5490A" w14:textId="77777777" w:rsidR="00CB66FD" w:rsidRPr="00485649" w:rsidRDefault="00CB66FD" w:rsidP="00CB66FD">
      <w:pPr>
        <w:pStyle w:val="Heading2"/>
        <w:spacing w:before="0"/>
        <w:rPr>
          <w:rFonts w:eastAsia="Times New Roman"/>
          <w:b/>
          <w:bCs/>
          <w:sz w:val="24"/>
          <w:szCs w:val="24"/>
        </w:rPr>
      </w:pPr>
      <w:r w:rsidRPr="00485649">
        <w:rPr>
          <w:rFonts w:eastAsia="Times New Roman"/>
          <w:bCs/>
          <w:sz w:val="24"/>
          <w:szCs w:val="24"/>
        </w:rPr>
        <w:t>Glass bottles and jars</w:t>
      </w:r>
    </w:p>
    <w:p w14:paraId="77BFEAFC" w14:textId="77777777" w:rsidR="00CB66FD" w:rsidRPr="00DA2706" w:rsidRDefault="00CB66FD" w:rsidP="00B86597">
      <w:pPr>
        <w:numPr>
          <w:ilvl w:val="0"/>
          <w:numId w:val="7"/>
        </w:numPr>
        <w:shd w:val="clear" w:color="auto" w:fill="FFFFFF"/>
        <w:tabs>
          <w:tab w:val="clear" w:pos="1080"/>
          <w:tab w:val="num" w:pos="270"/>
        </w:tabs>
        <w:spacing w:after="100" w:afterAutospacing="1"/>
        <w:ind w:left="720"/>
        <w:rPr>
          <w:rFonts w:cstheme="minorHAnsi"/>
          <w:color w:val="000000"/>
        </w:rPr>
      </w:pPr>
      <w:r w:rsidRPr="00DA2706">
        <w:rPr>
          <w:rFonts w:cstheme="minorHAnsi"/>
          <w:color w:val="000000"/>
        </w:rPr>
        <w:t>Food and beverage bottles and jars</w:t>
      </w:r>
    </w:p>
    <w:p w14:paraId="18A6BB0A" w14:textId="77777777" w:rsidR="00CB66FD" w:rsidRPr="00FC0ED1" w:rsidRDefault="00CB66FD" w:rsidP="00CB66FD">
      <w:pPr>
        <w:pStyle w:val="Heading2"/>
        <w:spacing w:before="0"/>
        <w:rPr>
          <w:rFonts w:eastAsia="Times New Roman"/>
          <w:b/>
          <w:bCs/>
          <w:sz w:val="22"/>
          <w:szCs w:val="22"/>
        </w:rPr>
      </w:pPr>
      <w:r w:rsidRPr="00FC0ED1">
        <w:rPr>
          <w:rFonts w:eastAsia="Times New Roman"/>
          <w:bCs/>
          <w:sz w:val="22"/>
          <w:szCs w:val="22"/>
        </w:rPr>
        <w:t xml:space="preserve">Plastic bottles, </w:t>
      </w:r>
      <w:proofErr w:type="gramStart"/>
      <w:r w:rsidRPr="00FC0ED1">
        <w:rPr>
          <w:rFonts w:eastAsia="Times New Roman"/>
          <w:bCs/>
          <w:sz w:val="22"/>
          <w:szCs w:val="22"/>
        </w:rPr>
        <w:t>containers</w:t>
      </w:r>
      <w:proofErr w:type="gramEnd"/>
      <w:r w:rsidRPr="00FC0ED1">
        <w:rPr>
          <w:rFonts w:eastAsia="Times New Roman"/>
          <w:bCs/>
          <w:sz w:val="22"/>
          <w:szCs w:val="22"/>
        </w:rPr>
        <w:t xml:space="preserve"> and jugs</w:t>
      </w:r>
    </w:p>
    <w:p w14:paraId="4F621AEA" w14:textId="235A1614" w:rsidR="00CB66FD" w:rsidRPr="00FC0ED1" w:rsidRDefault="00CB66FD" w:rsidP="00CB66FD">
      <w:pPr>
        <w:numPr>
          <w:ilvl w:val="0"/>
          <w:numId w:val="6"/>
        </w:numPr>
        <w:shd w:val="clear" w:color="auto" w:fill="FFFFFF"/>
        <w:tabs>
          <w:tab w:val="clear" w:pos="360"/>
        </w:tabs>
        <w:spacing w:after="100" w:afterAutospacing="1"/>
        <w:ind w:left="720"/>
        <w:rPr>
          <w:rFonts w:cstheme="minorHAnsi"/>
          <w:color w:val="000000"/>
        </w:rPr>
      </w:pPr>
      <w:r w:rsidRPr="00FC0ED1">
        <w:rPr>
          <w:rFonts w:cstheme="minorHAnsi"/>
          <w:color w:val="000000"/>
        </w:rPr>
        <w:t>Containers numbered 1, 2 or 5</w:t>
      </w:r>
    </w:p>
    <w:p w14:paraId="01AF6A43" w14:textId="77777777" w:rsidR="00CB66FD" w:rsidRPr="00FC0ED1" w:rsidRDefault="00CB66FD" w:rsidP="00CB66FD">
      <w:pPr>
        <w:numPr>
          <w:ilvl w:val="0"/>
          <w:numId w:val="6"/>
        </w:numPr>
        <w:shd w:val="clear" w:color="auto" w:fill="FFFFFF"/>
        <w:tabs>
          <w:tab w:val="clear" w:pos="360"/>
        </w:tabs>
        <w:spacing w:after="100" w:afterAutospacing="1"/>
        <w:ind w:left="720"/>
        <w:rPr>
          <w:rFonts w:cstheme="minorHAnsi"/>
          <w:color w:val="000000"/>
        </w:rPr>
      </w:pPr>
      <w:r w:rsidRPr="00FC0ED1">
        <w:rPr>
          <w:rFonts w:cstheme="minorHAnsi"/>
          <w:color w:val="000000"/>
        </w:rPr>
        <w:t xml:space="preserve">Soda, </w:t>
      </w:r>
      <w:proofErr w:type="gramStart"/>
      <w:r w:rsidRPr="00FC0ED1">
        <w:rPr>
          <w:rFonts w:cstheme="minorHAnsi"/>
          <w:color w:val="000000"/>
        </w:rPr>
        <w:t>juice</w:t>
      </w:r>
      <w:proofErr w:type="gramEnd"/>
      <w:r w:rsidRPr="00FC0ED1">
        <w:rPr>
          <w:rFonts w:cstheme="minorHAnsi"/>
          <w:color w:val="000000"/>
        </w:rPr>
        <w:t xml:space="preserve"> and water bottles</w:t>
      </w:r>
    </w:p>
    <w:p w14:paraId="418C4B5B" w14:textId="77777777" w:rsidR="00CB66FD" w:rsidRPr="00FC0ED1" w:rsidRDefault="00CB66FD" w:rsidP="00CB66FD">
      <w:pPr>
        <w:numPr>
          <w:ilvl w:val="0"/>
          <w:numId w:val="6"/>
        </w:numPr>
        <w:shd w:val="clear" w:color="auto" w:fill="FFFFFF"/>
        <w:tabs>
          <w:tab w:val="clear" w:pos="360"/>
        </w:tabs>
        <w:spacing w:before="100" w:beforeAutospacing="1" w:after="100" w:afterAutospacing="1"/>
        <w:ind w:left="720"/>
        <w:rPr>
          <w:rFonts w:cstheme="minorHAnsi"/>
          <w:color w:val="000000"/>
        </w:rPr>
      </w:pPr>
      <w:r w:rsidRPr="00FC0ED1">
        <w:rPr>
          <w:rFonts w:cstheme="minorHAnsi"/>
          <w:color w:val="000000"/>
        </w:rPr>
        <w:t>Milk and juice jugs</w:t>
      </w:r>
    </w:p>
    <w:p w14:paraId="3E33B2AF" w14:textId="77777777" w:rsidR="00CB66FD" w:rsidRPr="00FC0ED1" w:rsidRDefault="00CB66FD" w:rsidP="00CB66FD">
      <w:pPr>
        <w:numPr>
          <w:ilvl w:val="0"/>
          <w:numId w:val="6"/>
        </w:numPr>
        <w:shd w:val="clear" w:color="auto" w:fill="FFFFFF"/>
        <w:tabs>
          <w:tab w:val="clear" w:pos="360"/>
        </w:tabs>
        <w:spacing w:before="100" w:beforeAutospacing="1" w:after="100" w:afterAutospacing="1"/>
        <w:ind w:left="720"/>
        <w:rPr>
          <w:rFonts w:cstheme="minorHAnsi"/>
          <w:color w:val="000000"/>
        </w:rPr>
      </w:pPr>
      <w:r w:rsidRPr="00FC0ED1">
        <w:rPr>
          <w:rFonts w:cstheme="minorHAnsi"/>
          <w:color w:val="000000"/>
        </w:rPr>
        <w:t>Margarine, cottage cheese, cream cheese and other tubs and lids</w:t>
      </w:r>
    </w:p>
    <w:p w14:paraId="605ABF23" w14:textId="77777777" w:rsidR="00CB66FD" w:rsidRPr="00FC0ED1" w:rsidRDefault="00CB66FD" w:rsidP="00CB66FD">
      <w:pPr>
        <w:numPr>
          <w:ilvl w:val="0"/>
          <w:numId w:val="6"/>
        </w:numPr>
        <w:shd w:val="clear" w:color="auto" w:fill="FFFFFF"/>
        <w:tabs>
          <w:tab w:val="clear" w:pos="360"/>
        </w:tabs>
        <w:spacing w:before="100" w:beforeAutospacing="1" w:after="100" w:afterAutospacing="1"/>
        <w:ind w:left="720"/>
        <w:rPr>
          <w:rFonts w:cstheme="minorHAnsi"/>
          <w:color w:val="000000"/>
        </w:rPr>
      </w:pPr>
      <w:r w:rsidRPr="00FC0ED1">
        <w:rPr>
          <w:rFonts w:cstheme="minorHAnsi"/>
          <w:color w:val="000000"/>
        </w:rPr>
        <w:t>Laundry detergent bottles and jugs</w:t>
      </w:r>
    </w:p>
    <w:p w14:paraId="3BCC49EC" w14:textId="1FED8B38" w:rsidR="00FC0ED1" w:rsidRPr="00C74EFF" w:rsidRDefault="00CB66FD" w:rsidP="00C74EFF">
      <w:pPr>
        <w:numPr>
          <w:ilvl w:val="0"/>
          <w:numId w:val="6"/>
        </w:numPr>
        <w:shd w:val="clear" w:color="auto" w:fill="FFFFFF"/>
        <w:tabs>
          <w:tab w:val="clear" w:pos="360"/>
        </w:tabs>
        <w:spacing w:before="100" w:beforeAutospacing="1" w:after="100" w:afterAutospacing="1"/>
        <w:ind w:left="720"/>
        <w:rPr>
          <w:rFonts w:cstheme="minorHAnsi"/>
          <w:color w:val="000000"/>
        </w:rPr>
      </w:pPr>
      <w:r w:rsidRPr="00FC0ED1">
        <w:rPr>
          <w:rFonts w:cstheme="minorHAnsi"/>
          <w:color w:val="000000"/>
        </w:rPr>
        <w:lastRenderedPageBreak/>
        <w:t>Clear berry and produce containers</w:t>
      </w:r>
    </w:p>
    <w:p w14:paraId="55A6844D" w14:textId="03D8C3E7" w:rsidR="00CB66FD" w:rsidRDefault="00EE379E" w:rsidP="00700A2E">
      <w:pPr>
        <w:rPr>
          <w:rFonts w:cstheme="minorHAnsi"/>
          <w:color w:val="000000"/>
        </w:rPr>
      </w:pPr>
      <w:r>
        <w:rPr>
          <w:rFonts w:cstheme="minorHAnsi"/>
          <w:noProof/>
        </w:rPr>
        <w:drawing>
          <wp:inline distT="0" distB="0" distL="0" distR="0" wp14:anchorId="2DE0361B" wp14:editId="0D8884B3">
            <wp:extent cx="5236845" cy="1151890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684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76660" w14:textId="77777777" w:rsidR="00EE379E" w:rsidRDefault="00EE379E" w:rsidP="00B86597">
      <w:pPr>
        <w:shd w:val="clear" w:color="auto" w:fill="FFFFFF"/>
        <w:rPr>
          <w:rFonts w:cstheme="minorHAnsi"/>
          <w:noProof/>
          <w:lang w:val="en"/>
        </w:rPr>
      </w:pPr>
    </w:p>
    <w:p w14:paraId="1700AD39" w14:textId="4E4B5A63" w:rsidR="00435FDF" w:rsidRPr="000C5524" w:rsidRDefault="00435FDF" w:rsidP="00B86597">
      <w:pPr>
        <w:shd w:val="clear" w:color="auto" w:fill="FFFFFF"/>
        <w:rPr>
          <w:rFonts w:eastAsia="Times New Roman" w:cstheme="minorHAnsi"/>
          <w:b/>
          <w:bCs/>
          <w:color w:val="1F1F1F"/>
        </w:rPr>
      </w:pPr>
      <w:r w:rsidRPr="00FC0ED1">
        <w:rPr>
          <w:rFonts w:eastAsia="Times New Roman" w:cstheme="minorHAnsi"/>
          <w:bCs/>
          <w:color w:val="1F1F1F"/>
        </w:rPr>
        <w:t xml:space="preserve">  </w:t>
      </w:r>
      <w:r w:rsidRPr="000C5524">
        <w:rPr>
          <w:rStyle w:val="Heading2Char"/>
          <w:rFonts w:cstheme="minorHAnsi"/>
          <w:bCs/>
          <w:color w:val="FF0000"/>
          <w:sz w:val="22"/>
          <w:szCs w:val="22"/>
        </w:rPr>
        <w:t>Keep these items OUT of the recycling:</w:t>
      </w:r>
    </w:p>
    <w:p w14:paraId="10021098" w14:textId="77777777" w:rsidR="00435FDF" w:rsidRPr="000C5524" w:rsidRDefault="00435FDF" w:rsidP="00B86597">
      <w:pPr>
        <w:numPr>
          <w:ilvl w:val="0"/>
          <w:numId w:val="5"/>
        </w:numPr>
        <w:shd w:val="clear" w:color="auto" w:fill="FFFFFF"/>
        <w:tabs>
          <w:tab w:val="clear" w:pos="270"/>
          <w:tab w:val="num" w:pos="-180"/>
        </w:tabs>
        <w:spacing w:after="100" w:afterAutospacing="1"/>
        <w:ind w:left="720"/>
        <w:rPr>
          <w:rFonts w:cstheme="minorHAnsi"/>
          <w:color w:val="000000"/>
        </w:rPr>
      </w:pPr>
      <w:r w:rsidRPr="000C5524">
        <w:rPr>
          <w:rFonts w:cstheme="minorHAnsi"/>
          <w:color w:val="000000"/>
        </w:rPr>
        <w:t>Batteries</w:t>
      </w:r>
    </w:p>
    <w:p w14:paraId="3A434321" w14:textId="77777777" w:rsidR="00435FDF" w:rsidRPr="000C5524" w:rsidRDefault="00435FDF" w:rsidP="00B86597">
      <w:pPr>
        <w:numPr>
          <w:ilvl w:val="0"/>
          <w:numId w:val="5"/>
        </w:numPr>
        <w:shd w:val="clear" w:color="auto" w:fill="FFFFFF"/>
        <w:tabs>
          <w:tab w:val="clear" w:pos="270"/>
          <w:tab w:val="num" w:pos="-180"/>
        </w:tabs>
        <w:spacing w:before="100" w:beforeAutospacing="1" w:after="100" w:afterAutospacing="1"/>
        <w:ind w:left="720"/>
        <w:rPr>
          <w:rFonts w:cstheme="minorHAnsi"/>
          <w:color w:val="000000"/>
        </w:rPr>
      </w:pPr>
      <w:r w:rsidRPr="000C5524">
        <w:rPr>
          <w:rFonts w:cstheme="minorHAnsi"/>
          <w:color w:val="000000"/>
        </w:rPr>
        <w:t xml:space="preserve">Food and liquids </w:t>
      </w:r>
    </w:p>
    <w:p w14:paraId="41730D66" w14:textId="77777777" w:rsidR="00435FDF" w:rsidRPr="000C5524" w:rsidRDefault="00435FDF" w:rsidP="00B86597">
      <w:pPr>
        <w:numPr>
          <w:ilvl w:val="0"/>
          <w:numId w:val="5"/>
        </w:numPr>
        <w:shd w:val="clear" w:color="auto" w:fill="FFFFFF"/>
        <w:tabs>
          <w:tab w:val="clear" w:pos="270"/>
          <w:tab w:val="num" w:pos="-180"/>
        </w:tabs>
        <w:spacing w:before="100" w:beforeAutospacing="1" w:after="100" w:afterAutospacing="1"/>
        <w:ind w:left="720"/>
        <w:rPr>
          <w:rFonts w:cstheme="minorHAnsi"/>
          <w:color w:val="000000"/>
        </w:rPr>
      </w:pPr>
      <w:r w:rsidRPr="000C5524">
        <w:rPr>
          <w:rFonts w:cstheme="minorHAnsi"/>
          <w:color w:val="000000"/>
        </w:rPr>
        <w:t>Paper plates, cups, and napkins</w:t>
      </w:r>
    </w:p>
    <w:p w14:paraId="75D5D5AC" w14:textId="77777777" w:rsidR="00435FDF" w:rsidRPr="000C5524" w:rsidRDefault="00435FDF" w:rsidP="00B86597">
      <w:pPr>
        <w:numPr>
          <w:ilvl w:val="0"/>
          <w:numId w:val="5"/>
        </w:numPr>
        <w:shd w:val="clear" w:color="auto" w:fill="FFFFFF"/>
        <w:tabs>
          <w:tab w:val="clear" w:pos="270"/>
          <w:tab w:val="num" w:pos="-180"/>
        </w:tabs>
        <w:spacing w:before="100" w:beforeAutospacing="1" w:after="100" w:afterAutospacing="1"/>
        <w:ind w:left="720"/>
        <w:rPr>
          <w:rFonts w:cstheme="minorHAnsi"/>
          <w:color w:val="000000"/>
        </w:rPr>
      </w:pPr>
      <w:r w:rsidRPr="000C5524">
        <w:rPr>
          <w:rFonts w:cstheme="minorHAnsi"/>
          <w:color w:val="000000"/>
        </w:rPr>
        <w:t>Plastic bags and wrap</w:t>
      </w:r>
    </w:p>
    <w:p w14:paraId="27731C99" w14:textId="77777777" w:rsidR="00435FDF" w:rsidRPr="000C5524" w:rsidRDefault="00435FDF" w:rsidP="00B86597">
      <w:pPr>
        <w:numPr>
          <w:ilvl w:val="0"/>
          <w:numId w:val="5"/>
        </w:numPr>
        <w:shd w:val="clear" w:color="auto" w:fill="FFFFFF"/>
        <w:tabs>
          <w:tab w:val="clear" w:pos="270"/>
          <w:tab w:val="num" w:pos="-180"/>
        </w:tabs>
        <w:spacing w:before="100" w:beforeAutospacing="1" w:after="100" w:afterAutospacing="1"/>
        <w:ind w:left="720"/>
        <w:rPr>
          <w:rFonts w:cstheme="minorHAnsi"/>
          <w:color w:val="000000"/>
        </w:rPr>
      </w:pPr>
      <w:r w:rsidRPr="000C5524">
        <w:rPr>
          <w:rFonts w:cstheme="minorHAnsi"/>
          <w:color w:val="000000"/>
        </w:rPr>
        <w:t>Shredded paper</w:t>
      </w:r>
    </w:p>
    <w:p w14:paraId="061CEFD4" w14:textId="77777777" w:rsidR="00435FDF" w:rsidRPr="000C5524" w:rsidRDefault="00435FDF" w:rsidP="00B86597">
      <w:pPr>
        <w:numPr>
          <w:ilvl w:val="0"/>
          <w:numId w:val="5"/>
        </w:numPr>
        <w:shd w:val="clear" w:color="auto" w:fill="FFFFFF"/>
        <w:tabs>
          <w:tab w:val="clear" w:pos="270"/>
          <w:tab w:val="num" w:pos="-180"/>
        </w:tabs>
        <w:spacing w:before="100" w:beforeAutospacing="1" w:after="100" w:afterAutospacing="1"/>
        <w:ind w:left="720"/>
        <w:rPr>
          <w:rFonts w:cstheme="minorHAnsi"/>
          <w:color w:val="000000"/>
        </w:rPr>
      </w:pPr>
      <w:r w:rsidRPr="000C5524">
        <w:rPr>
          <w:rFonts w:cstheme="minorHAnsi"/>
          <w:color w:val="000000"/>
        </w:rPr>
        <w:t>Styrofoam</w:t>
      </w:r>
    </w:p>
    <w:p w14:paraId="1F294E1E" w14:textId="77777777" w:rsidR="00435FDF" w:rsidRPr="000C5524" w:rsidRDefault="00435FDF" w:rsidP="00B86597">
      <w:pPr>
        <w:numPr>
          <w:ilvl w:val="0"/>
          <w:numId w:val="5"/>
        </w:numPr>
        <w:shd w:val="clear" w:color="auto" w:fill="FFFFFF"/>
        <w:tabs>
          <w:tab w:val="clear" w:pos="270"/>
          <w:tab w:val="num" w:pos="-180"/>
        </w:tabs>
        <w:spacing w:before="100" w:beforeAutospacing="1" w:after="100" w:afterAutospacing="1"/>
        <w:ind w:left="720"/>
        <w:rPr>
          <w:rFonts w:cstheme="minorHAnsi"/>
          <w:color w:val="000000"/>
        </w:rPr>
      </w:pPr>
      <w:r w:rsidRPr="000C5524">
        <w:rPr>
          <w:rFonts w:cstheme="minorHAnsi"/>
          <w:color w:val="000000"/>
        </w:rPr>
        <w:t>Tanglers (chains, cords, hoses, string lights)</w:t>
      </w:r>
    </w:p>
    <w:p w14:paraId="0EA68DEC" w14:textId="77777777" w:rsidR="00435FDF" w:rsidRPr="000C5524" w:rsidRDefault="00435FDF" w:rsidP="00B86597">
      <w:pPr>
        <w:numPr>
          <w:ilvl w:val="0"/>
          <w:numId w:val="5"/>
        </w:numPr>
        <w:shd w:val="clear" w:color="auto" w:fill="FFFFFF"/>
        <w:tabs>
          <w:tab w:val="clear" w:pos="270"/>
          <w:tab w:val="num" w:pos="-180"/>
        </w:tabs>
        <w:spacing w:before="100" w:beforeAutospacing="1" w:after="100" w:afterAutospacing="1"/>
        <w:ind w:left="720"/>
        <w:rPr>
          <w:rFonts w:cstheme="minorHAnsi"/>
          <w:color w:val="000000"/>
        </w:rPr>
      </w:pPr>
      <w:r w:rsidRPr="000C5524">
        <w:rPr>
          <w:rFonts w:cstheme="minorHAnsi"/>
          <w:color w:val="000000"/>
        </w:rPr>
        <w:t>Trash</w:t>
      </w:r>
    </w:p>
    <w:p w14:paraId="2BF32B1B" w14:textId="2F977925" w:rsidR="00B86597" w:rsidRPr="000C5524" w:rsidDel="00E62985" w:rsidRDefault="00B86597" w:rsidP="00EE379E">
      <w:pPr>
        <w:pStyle w:val="Heading3"/>
        <w:rPr>
          <w:rStyle w:val="Heading2Char"/>
          <w:rFonts w:cstheme="minorHAnsi"/>
          <w:color w:val="4F81BD" w:themeColor="accent1"/>
          <w:sz w:val="22"/>
          <w:szCs w:val="22"/>
        </w:rPr>
      </w:pPr>
      <w:r w:rsidRPr="000C5524" w:rsidDel="00E62985">
        <w:rPr>
          <w:rStyle w:val="Heading2Char"/>
          <w:rFonts w:cstheme="minorHAnsi"/>
          <w:color w:val="4F81BD" w:themeColor="accent1"/>
          <w:sz w:val="22"/>
          <w:szCs w:val="22"/>
        </w:rPr>
        <w:t>Follow these rules to ensure recycling gets recycled right:</w:t>
      </w:r>
    </w:p>
    <w:p w14:paraId="19369B1D" w14:textId="77777777" w:rsidR="002A2DEF" w:rsidRPr="000C5524" w:rsidRDefault="002A2DEF" w:rsidP="00EE379E">
      <w:pPr>
        <w:numPr>
          <w:ilvl w:val="0"/>
          <w:numId w:val="27"/>
        </w:numPr>
        <w:shd w:val="clear" w:color="auto" w:fill="FFFFFF"/>
        <w:tabs>
          <w:tab w:val="clear" w:pos="360"/>
          <w:tab w:val="num" w:pos="720"/>
        </w:tabs>
        <w:spacing w:after="100" w:afterAutospacing="1"/>
        <w:ind w:left="720"/>
        <w:rPr>
          <w:rFonts w:cstheme="minorHAnsi"/>
          <w:color w:val="000000"/>
        </w:rPr>
      </w:pPr>
      <w:r w:rsidRPr="000C5524">
        <w:t xml:space="preserve">Place only recyclables into the recycling chute, </w:t>
      </w:r>
      <w:proofErr w:type="gramStart"/>
      <w:r w:rsidRPr="000C5524">
        <w:t>cart</w:t>
      </w:r>
      <w:proofErr w:type="gramEnd"/>
      <w:r w:rsidRPr="000C5524">
        <w:t xml:space="preserve"> or dumpster.  </w:t>
      </w:r>
    </w:p>
    <w:p w14:paraId="45F6CC9C" w14:textId="372B750F" w:rsidR="002A2DEF" w:rsidRPr="000C5524" w:rsidRDefault="002A2DEF" w:rsidP="00EE379E">
      <w:pPr>
        <w:numPr>
          <w:ilvl w:val="0"/>
          <w:numId w:val="27"/>
        </w:numPr>
        <w:shd w:val="clear" w:color="auto" w:fill="FFFFFF"/>
        <w:tabs>
          <w:tab w:val="clear" w:pos="360"/>
          <w:tab w:val="num" w:pos="720"/>
        </w:tabs>
        <w:spacing w:after="100" w:afterAutospacing="1"/>
        <w:ind w:left="720"/>
        <w:rPr>
          <w:rFonts w:cstheme="minorHAnsi"/>
          <w:color w:val="000000"/>
        </w:rPr>
      </w:pPr>
      <w:r w:rsidRPr="000C5524">
        <w:rPr>
          <w:rFonts w:cstheme="minorHAnsi"/>
        </w:rPr>
        <w:t xml:space="preserve">Keep plastic bags out of the recycling. </w:t>
      </w:r>
      <w:bookmarkStart w:id="8" w:name="_Hlk115881388"/>
      <w:r w:rsidRPr="000C5524">
        <w:t xml:space="preserve"> Place recyclables loose in the recycling cart or dumpster or in a paper bag.</w:t>
      </w:r>
      <w:bookmarkEnd w:id="8"/>
    </w:p>
    <w:p w14:paraId="2AC982C7" w14:textId="77777777" w:rsidR="00B86597" w:rsidRPr="00DA2706" w:rsidDel="00E62985" w:rsidRDefault="00B86597" w:rsidP="00EE379E">
      <w:pPr>
        <w:numPr>
          <w:ilvl w:val="0"/>
          <w:numId w:val="27"/>
        </w:numPr>
        <w:shd w:val="clear" w:color="auto" w:fill="FFFFFF"/>
        <w:tabs>
          <w:tab w:val="clear" w:pos="360"/>
          <w:tab w:val="num" w:pos="720"/>
        </w:tabs>
        <w:spacing w:after="100" w:afterAutospacing="1"/>
        <w:ind w:left="720"/>
        <w:rPr>
          <w:rFonts w:cstheme="minorHAnsi"/>
          <w:color w:val="000000"/>
        </w:rPr>
      </w:pPr>
      <w:r>
        <w:rPr>
          <w:rFonts w:cstheme="minorHAnsi"/>
          <w:color w:val="000000"/>
        </w:rPr>
        <w:t>B</w:t>
      </w:r>
      <w:r w:rsidRPr="00DA2706" w:rsidDel="00E62985">
        <w:rPr>
          <w:rFonts w:cstheme="minorHAnsi"/>
          <w:color w:val="000000"/>
        </w:rPr>
        <w:t xml:space="preserve">ottles, </w:t>
      </w:r>
      <w:proofErr w:type="gramStart"/>
      <w:r w:rsidRPr="00DA2706" w:rsidDel="00E62985">
        <w:rPr>
          <w:rFonts w:cstheme="minorHAnsi"/>
          <w:color w:val="000000"/>
        </w:rPr>
        <w:t>jars</w:t>
      </w:r>
      <w:proofErr w:type="gramEnd"/>
      <w:r w:rsidRPr="00DA2706" w:rsidDel="00E62985">
        <w:rPr>
          <w:rFonts w:cstheme="minorHAnsi"/>
          <w:color w:val="000000"/>
        </w:rPr>
        <w:t xml:space="preserve"> and containers are empty and dry</w:t>
      </w:r>
      <w:r w:rsidRPr="00DA2706">
        <w:rPr>
          <w:rFonts w:cstheme="minorHAnsi"/>
          <w:color w:val="000000"/>
        </w:rPr>
        <w:t xml:space="preserve"> (no liquids or food).</w:t>
      </w:r>
    </w:p>
    <w:p w14:paraId="0FAAE037" w14:textId="77777777" w:rsidR="00B86597" w:rsidRPr="00DA2706" w:rsidDel="00E62985" w:rsidRDefault="00B86597" w:rsidP="00EE379E">
      <w:pPr>
        <w:numPr>
          <w:ilvl w:val="0"/>
          <w:numId w:val="27"/>
        </w:numPr>
        <w:shd w:val="clear" w:color="auto" w:fill="FFFFFF"/>
        <w:tabs>
          <w:tab w:val="clear" w:pos="360"/>
          <w:tab w:val="num" w:pos="720"/>
        </w:tabs>
        <w:spacing w:before="100" w:beforeAutospacing="1" w:after="100" w:afterAutospacing="1"/>
        <w:ind w:left="720"/>
        <w:rPr>
          <w:rFonts w:cstheme="minorHAnsi"/>
          <w:color w:val="000000"/>
        </w:rPr>
      </w:pPr>
      <w:r w:rsidRPr="00DA2706" w:rsidDel="00E62985">
        <w:rPr>
          <w:rFonts w:cstheme="minorHAnsi"/>
          <w:color w:val="000000"/>
        </w:rPr>
        <w:t>Leave caps on containers.</w:t>
      </w:r>
    </w:p>
    <w:p w14:paraId="51C38850" w14:textId="77777777" w:rsidR="002A2DEF" w:rsidRDefault="00B86597" w:rsidP="00EE379E">
      <w:pPr>
        <w:numPr>
          <w:ilvl w:val="0"/>
          <w:numId w:val="27"/>
        </w:numPr>
        <w:shd w:val="clear" w:color="auto" w:fill="FFFFFF"/>
        <w:tabs>
          <w:tab w:val="clear" w:pos="360"/>
          <w:tab w:val="num" w:pos="720"/>
        </w:tabs>
        <w:spacing w:before="100" w:beforeAutospacing="1"/>
        <w:ind w:left="720"/>
        <w:rPr>
          <w:rFonts w:cstheme="minorHAnsi"/>
        </w:rPr>
      </w:pPr>
      <w:r w:rsidRPr="00DA2706" w:rsidDel="00E62985">
        <w:rPr>
          <w:rFonts w:cstheme="minorHAnsi"/>
          <w:color w:val="000000"/>
        </w:rPr>
        <w:t>Flatten boxes.</w:t>
      </w:r>
      <w:r w:rsidRPr="00E329C9">
        <w:rPr>
          <w:rFonts w:cstheme="minorHAnsi"/>
        </w:rPr>
        <w:t xml:space="preserve"> </w:t>
      </w:r>
    </w:p>
    <w:p w14:paraId="27AACF48" w14:textId="77777777" w:rsidR="002A2DEF" w:rsidRPr="002A2DEF" w:rsidRDefault="002A2DEF" w:rsidP="002A2DEF">
      <w:pPr>
        <w:shd w:val="clear" w:color="auto" w:fill="FFFFFF"/>
        <w:spacing w:before="100" w:beforeAutospacing="1"/>
        <w:ind w:left="810"/>
        <w:rPr>
          <w:rFonts w:cstheme="minorHAnsi"/>
        </w:rPr>
      </w:pPr>
    </w:p>
    <w:p w14:paraId="28801442" w14:textId="6FBC5F33" w:rsidR="007E0BA4" w:rsidRPr="00E07543" w:rsidRDefault="00816B63" w:rsidP="007E0BA4">
      <w:pPr>
        <w:rPr>
          <w:rFonts w:cstheme="minorHAnsi"/>
          <w:color w:val="000000"/>
        </w:rPr>
      </w:pPr>
      <w:r>
        <w:rPr>
          <w:rFonts w:cstheme="minorHAnsi"/>
        </w:rPr>
        <w:t>More recycling i</w:t>
      </w:r>
      <w:r w:rsidR="007E0BA4" w:rsidRPr="00E07543">
        <w:rPr>
          <w:rFonts w:cstheme="minorHAnsi"/>
        </w:rPr>
        <w:t xml:space="preserve">nformation is also available at </w:t>
      </w:r>
      <w:r w:rsidR="007E0BA4" w:rsidRPr="00E07543">
        <w:rPr>
          <w:rFonts w:cstheme="minorHAnsi"/>
          <w:highlight w:val="yellow"/>
        </w:rPr>
        <w:t>[link to recycling information</w:t>
      </w:r>
      <w:r w:rsidR="007E0BA4">
        <w:rPr>
          <w:rFonts w:cstheme="minorHAnsi"/>
          <w:highlight w:val="yellow"/>
        </w:rPr>
        <w:t xml:space="preserve">, </w:t>
      </w:r>
      <w:r w:rsidR="007E0BA4" w:rsidRPr="00E07543">
        <w:rPr>
          <w:rFonts w:cstheme="minorHAnsi"/>
          <w:highlight w:val="yellow"/>
        </w:rPr>
        <w:t>internal webpage</w:t>
      </w:r>
      <w:r w:rsidR="007E0BA4">
        <w:rPr>
          <w:rFonts w:cstheme="minorHAnsi"/>
          <w:highlight w:val="yellow"/>
        </w:rPr>
        <w:t xml:space="preserve"> or Dakota County’s </w:t>
      </w:r>
      <w:hyperlink r:id="rId11" w:history="1">
        <w:r w:rsidR="007E0BA4">
          <w:rPr>
            <w:rStyle w:val="Hyperlink"/>
            <w:rFonts w:cstheme="minorHAnsi"/>
            <w:highlight w:val="yellow"/>
          </w:rPr>
          <w:t>multifamily</w:t>
        </w:r>
        <w:r w:rsidR="007E0BA4" w:rsidRPr="00A25A6E">
          <w:rPr>
            <w:rStyle w:val="Hyperlink"/>
            <w:rFonts w:cstheme="minorHAnsi"/>
            <w:highlight w:val="yellow"/>
          </w:rPr>
          <w:t xml:space="preserve"> recycling</w:t>
        </w:r>
      </w:hyperlink>
      <w:r w:rsidR="007E0BA4">
        <w:rPr>
          <w:rFonts w:cstheme="minorHAnsi"/>
          <w:highlight w:val="yellow"/>
        </w:rPr>
        <w:t xml:space="preserve"> webpage</w:t>
      </w:r>
      <w:r w:rsidR="007E0BA4" w:rsidRPr="00E07543">
        <w:rPr>
          <w:rFonts w:cstheme="minorHAnsi"/>
          <w:highlight w:val="yellow"/>
        </w:rPr>
        <w:t>].</w:t>
      </w:r>
    </w:p>
    <w:p w14:paraId="382CF2D5" w14:textId="77777777" w:rsidR="00700A2E" w:rsidRPr="00DA2706" w:rsidRDefault="00700A2E" w:rsidP="00700A2E">
      <w:pPr>
        <w:pStyle w:val="ListParagraph"/>
        <w:autoSpaceDE w:val="0"/>
        <w:autoSpaceDN w:val="0"/>
        <w:adjustRightInd w:val="0"/>
        <w:ind w:left="3240"/>
        <w:rPr>
          <w:rFonts w:cstheme="minorHAnsi"/>
        </w:rPr>
      </w:pPr>
    </w:p>
    <w:p w14:paraId="2F6C9658" w14:textId="77777777" w:rsidR="00700A2E" w:rsidRPr="00DA2706" w:rsidRDefault="00700A2E" w:rsidP="00700A2E">
      <w:pPr>
        <w:autoSpaceDE w:val="0"/>
        <w:autoSpaceDN w:val="0"/>
        <w:adjustRightInd w:val="0"/>
        <w:rPr>
          <w:rFonts w:cstheme="minorHAnsi"/>
        </w:rPr>
      </w:pPr>
    </w:p>
    <w:p w14:paraId="73D073F3" w14:textId="77777777" w:rsidR="00700A2E" w:rsidRPr="00DA2706" w:rsidRDefault="00700A2E" w:rsidP="00700A2E">
      <w:pPr>
        <w:autoSpaceDE w:val="0"/>
        <w:autoSpaceDN w:val="0"/>
        <w:adjustRightInd w:val="0"/>
        <w:rPr>
          <w:rFonts w:cstheme="minorHAnsi"/>
        </w:rPr>
      </w:pPr>
      <w:bookmarkStart w:id="9" w:name="_Hlk53491292"/>
      <w:r w:rsidRPr="00DA2706">
        <w:rPr>
          <w:rFonts w:cstheme="minorHAnsi"/>
        </w:rPr>
        <w:t>Thanks for your help!</w:t>
      </w:r>
    </w:p>
    <w:p w14:paraId="1EFD2425" w14:textId="77777777" w:rsidR="00700A2E" w:rsidRPr="00DA2706" w:rsidRDefault="00700A2E" w:rsidP="00700A2E">
      <w:pPr>
        <w:pStyle w:val="ListParagraph"/>
        <w:autoSpaceDE w:val="0"/>
        <w:autoSpaceDN w:val="0"/>
        <w:adjustRightInd w:val="0"/>
        <w:ind w:left="3240"/>
        <w:rPr>
          <w:rFonts w:cstheme="minorHAnsi"/>
        </w:rPr>
      </w:pPr>
    </w:p>
    <w:p w14:paraId="70606473" w14:textId="77777777" w:rsidR="00700A2E" w:rsidRPr="00DA2706" w:rsidRDefault="00700A2E" w:rsidP="00700A2E">
      <w:pPr>
        <w:autoSpaceDE w:val="0"/>
        <w:autoSpaceDN w:val="0"/>
        <w:adjustRightInd w:val="0"/>
        <w:rPr>
          <w:rFonts w:cstheme="minorHAnsi"/>
        </w:rPr>
      </w:pPr>
      <w:r w:rsidRPr="00DA2706">
        <w:rPr>
          <w:rFonts w:cstheme="minorHAnsi"/>
          <w:highlight w:val="yellow"/>
        </w:rPr>
        <w:t>[Name of Owner/Manager]</w:t>
      </w:r>
    </w:p>
    <w:bookmarkEnd w:id="5"/>
    <w:bookmarkEnd w:id="9"/>
    <w:p w14:paraId="4858010B" w14:textId="51BDCC63" w:rsidR="006B0FDD" w:rsidRDefault="006B0FDD"/>
    <w:p w14:paraId="7956D278" w14:textId="12D54400" w:rsidR="00EC7BD1" w:rsidRDefault="00EC7BD1">
      <w:bookmarkStart w:id="10" w:name="_Hlk115938793"/>
    </w:p>
    <w:p w14:paraId="74BFEAEE" w14:textId="77777777" w:rsidR="009259E4" w:rsidRPr="009259E4" w:rsidRDefault="009259E4" w:rsidP="009259E4"/>
    <w:p w14:paraId="01A490F2" w14:textId="77777777" w:rsidR="009259E4" w:rsidRPr="009259E4" w:rsidRDefault="00DA4324" w:rsidP="009259E4">
      <w:pPr>
        <w:keepNext/>
        <w:keepLines/>
        <w:jc w:val="center"/>
        <w:outlineLvl w:val="1"/>
        <w:rPr>
          <w:rFonts w:eastAsiaTheme="majorEastAsia" w:cstheme="majorBidi"/>
          <w:color w:val="365F91" w:themeColor="accent1" w:themeShade="BF"/>
          <w:sz w:val="26"/>
          <w:szCs w:val="26"/>
        </w:rPr>
      </w:pPr>
      <w:r>
        <w:rPr>
          <w:rFonts w:eastAsiaTheme="majorEastAsia" w:cstheme="majorBidi"/>
          <w:color w:val="365F91" w:themeColor="accent1" w:themeShade="BF"/>
          <w:sz w:val="26"/>
          <w:szCs w:val="26"/>
        </w:rPr>
        <w:pict w14:anchorId="52DF7ACA">
          <v:rect id="_x0000_i1025" style="width:468pt;height:1pt" o:hralign="center" o:hrstd="t" o:hr="t" fillcolor="#a0a0a0" stroked="f"/>
        </w:pict>
      </w:r>
    </w:p>
    <w:p w14:paraId="2159375B" w14:textId="77777777" w:rsidR="009259E4" w:rsidRPr="009259E4" w:rsidRDefault="009259E4" w:rsidP="009259E4">
      <w:pPr>
        <w:shd w:val="clear" w:color="auto" w:fill="DBE5F1" w:themeFill="accent1" w:themeFillTint="33"/>
        <w:autoSpaceDE w:val="0"/>
        <w:autoSpaceDN w:val="0"/>
        <w:adjustRightInd w:val="0"/>
        <w:rPr>
          <w:rFonts w:eastAsiaTheme="majorEastAsia" w:cstheme="majorBidi"/>
          <w:color w:val="365F91" w:themeColor="accent1" w:themeShade="BF"/>
          <w:sz w:val="36"/>
          <w:szCs w:val="36"/>
        </w:rPr>
      </w:pPr>
      <w:r w:rsidRPr="009259E4">
        <w:rPr>
          <w:rFonts w:eastAsiaTheme="majorEastAsia" w:cstheme="majorBidi"/>
          <w:color w:val="365F91" w:themeColor="accent1" w:themeShade="BF"/>
          <w:sz w:val="36"/>
          <w:szCs w:val="36"/>
        </w:rPr>
        <w:t>Additional resources for property owners and managers</w:t>
      </w:r>
    </w:p>
    <w:p w14:paraId="76AD74AD" w14:textId="77777777" w:rsidR="009259E4" w:rsidRPr="009259E4" w:rsidRDefault="009259E4" w:rsidP="009259E4">
      <w:pPr>
        <w:keepNext/>
        <w:keepLines/>
        <w:shd w:val="clear" w:color="auto" w:fill="DBE5F1" w:themeFill="accent1" w:themeFillTint="33"/>
        <w:spacing w:before="40"/>
        <w:outlineLvl w:val="1"/>
        <w:rPr>
          <w:rFonts w:eastAsiaTheme="majorEastAsia" w:cstheme="minorHAnsi"/>
          <w:color w:val="000000" w:themeColor="text1"/>
        </w:rPr>
      </w:pPr>
      <w:r w:rsidRPr="009259E4">
        <w:rPr>
          <w:rFonts w:eastAsiaTheme="majorEastAsia" w:cstheme="minorHAnsi"/>
          <w:color w:val="000000" w:themeColor="text1"/>
          <w:sz w:val="24"/>
          <w:szCs w:val="24"/>
        </w:rPr>
        <w:t xml:space="preserve">Available resources: </w:t>
      </w:r>
      <w:r w:rsidRPr="009259E4">
        <w:rPr>
          <w:rFonts w:eastAsiaTheme="majorEastAsia" w:cstheme="minorHAnsi"/>
          <w:color w:val="000000" w:themeColor="text1"/>
        </w:rPr>
        <w:t>Container labels, chute signs, education handouts and more.</w:t>
      </w:r>
    </w:p>
    <w:p w14:paraId="7761F549" w14:textId="77777777" w:rsidR="009259E4" w:rsidRPr="009259E4" w:rsidRDefault="009259E4" w:rsidP="009259E4">
      <w:pPr>
        <w:shd w:val="clear" w:color="auto" w:fill="DBE5F1" w:themeFill="accent1" w:themeFillTint="33"/>
        <w:rPr>
          <w:rFonts w:cstheme="minorHAnsi"/>
        </w:rPr>
      </w:pPr>
      <w:r w:rsidRPr="009259E4">
        <w:rPr>
          <w:rFonts w:eastAsiaTheme="majorEastAsia" w:cstheme="minorHAnsi"/>
          <w:color w:val="000000" w:themeColor="text1"/>
          <w:sz w:val="24"/>
          <w:szCs w:val="24"/>
        </w:rPr>
        <w:t>Website:</w:t>
      </w:r>
      <w:r w:rsidRPr="009259E4">
        <w:rPr>
          <w:rFonts w:cstheme="minorHAnsi"/>
        </w:rPr>
        <w:t xml:space="preserve">  </w:t>
      </w:r>
      <w:hyperlink r:id="rId12" w:history="1">
        <w:r w:rsidRPr="009259E4">
          <w:rPr>
            <w:rFonts w:cstheme="minorHAnsi"/>
            <w:color w:val="0000FF" w:themeColor="hyperlink"/>
            <w:u w:val="single"/>
          </w:rPr>
          <w:t>Dakota County Multifamily Recycling</w:t>
        </w:r>
      </w:hyperlink>
      <w:r w:rsidRPr="009259E4">
        <w:rPr>
          <w:rFonts w:eastAsiaTheme="majorEastAsia" w:cstheme="minorHAnsi"/>
          <w:color w:val="365F91" w:themeColor="accent1" w:themeShade="BF"/>
        </w:rPr>
        <w:t xml:space="preserve"> or </w:t>
      </w:r>
      <w:hyperlink r:id="rId13" w:history="1">
        <w:r w:rsidRPr="009259E4">
          <w:rPr>
            <w:rFonts w:cstheme="minorHAnsi"/>
            <w:color w:val="0000FF" w:themeColor="hyperlink"/>
            <w:u w:val="single"/>
          </w:rPr>
          <w:t>www.dakotacounty.us</w:t>
        </w:r>
      </w:hyperlink>
      <w:r w:rsidRPr="009259E4">
        <w:rPr>
          <w:rFonts w:cstheme="minorHAnsi"/>
        </w:rPr>
        <w:t xml:space="preserve">, search </w:t>
      </w:r>
      <w:r w:rsidRPr="009259E4">
        <w:rPr>
          <w:rFonts w:cstheme="minorHAnsi"/>
          <w:i/>
          <w:iCs/>
        </w:rPr>
        <w:t>multifamily recycling</w:t>
      </w:r>
      <w:r w:rsidRPr="009259E4">
        <w:rPr>
          <w:rFonts w:cstheme="minorHAnsi"/>
        </w:rPr>
        <w:t xml:space="preserve"> </w:t>
      </w:r>
    </w:p>
    <w:p w14:paraId="040BF16D" w14:textId="77777777" w:rsidR="009259E4" w:rsidRPr="009259E4" w:rsidRDefault="009259E4" w:rsidP="009259E4">
      <w:pPr>
        <w:shd w:val="clear" w:color="auto" w:fill="DBE5F1" w:themeFill="accent1" w:themeFillTint="33"/>
        <w:rPr>
          <w:rFonts w:eastAsiaTheme="majorEastAsia" w:cstheme="minorHAnsi"/>
          <w:color w:val="000000" w:themeColor="text1"/>
        </w:rPr>
      </w:pPr>
      <w:r w:rsidRPr="009259E4">
        <w:rPr>
          <w:rFonts w:eastAsiaTheme="majorEastAsia" w:cstheme="minorHAnsi"/>
          <w:color w:val="000000" w:themeColor="text1"/>
          <w:sz w:val="24"/>
          <w:szCs w:val="24"/>
        </w:rPr>
        <w:t>Phone:</w:t>
      </w:r>
      <w:r w:rsidRPr="009259E4">
        <w:rPr>
          <w:rFonts w:eastAsiaTheme="majorEastAsia" w:cstheme="minorHAnsi"/>
          <w:color w:val="365F91" w:themeColor="accent1" w:themeShade="BF"/>
        </w:rPr>
        <w:t xml:space="preserve"> </w:t>
      </w:r>
      <w:r w:rsidRPr="009259E4">
        <w:rPr>
          <w:rFonts w:eastAsiaTheme="majorEastAsia" w:cstheme="minorHAnsi"/>
          <w:color w:val="000000" w:themeColor="text1"/>
        </w:rPr>
        <w:t>952-891-7557</w:t>
      </w:r>
    </w:p>
    <w:bookmarkEnd w:id="10"/>
    <w:p w14:paraId="48653A52" w14:textId="75B5B408" w:rsidR="006B0FDD" w:rsidRDefault="006B0FDD"/>
    <w:sectPr w:rsidR="006B0F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E16FE" w14:textId="77777777" w:rsidR="007D2803" w:rsidRDefault="007D2803" w:rsidP="007D2803">
      <w:r>
        <w:separator/>
      </w:r>
    </w:p>
  </w:endnote>
  <w:endnote w:type="continuationSeparator" w:id="0">
    <w:p w14:paraId="41328889" w14:textId="77777777" w:rsidR="007D2803" w:rsidRDefault="007D2803" w:rsidP="007D2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826EF" w14:textId="77777777" w:rsidR="007D2803" w:rsidRDefault="007D2803" w:rsidP="007D2803">
      <w:r>
        <w:separator/>
      </w:r>
    </w:p>
  </w:footnote>
  <w:footnote w:type="continuationSeparator" w:id="0">
    <w:p w14:paraId="7BD2B86E" w14:textId="77777777" w:rsidR="007D2803" w:rsidRDefault="007D2803" w:rsidP="007D2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50BCB"/>
    <w:multiLevelType w:val="multilevel"/>
    <w:tmpl w:val="394217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41887"/>
    <w:multiLevelType w:val="hybridMultilevel"/>
    <w:tmpl w:val="F7C6F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76A68"/>
    <w:multiLevelType w:val="hybridMultilevel"/>
    <w:tmpl w:val="0446472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4E848A3"/>
    <w:multiLevelType w:val="multilevel"/>
    <w:tmpl w:val="B98CD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A80632"/>
    <w:multiLevelType w:val="multilevel"/>
    <w:tmpl w:val="326A7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955C57"/>
    <w:multiLevelType w:val="hybridMultilevel"/>
    <w:tmpl w:val="FBF40ED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F2E500B"/>
    <w:multiLevelType w:val="multilevel"/>
    <w:tmpl w:val="F2787C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41787E"/>
    <w:multiLevelType w:val="multilevel"/>
    <w:tmpl w:val="743ECAAC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4C7B3B"/>
    <w:multiLevelType w:val="multilevel"/>
    <w:tmpl w:val="D3FE59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" w15:restartNumberingAfterBreak="0">
    <w:nsid w:val="277E527E"/>
    <w:multiLevelType w:val="multilevel"/>
    <w:tmpl w:val="F684AF0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0" w15:restartNumberingAfterBreak="0">
    <w:nsid w:val="2B7E3912"/>
    <w:multiLevelType w:val="multilevel"/>
    <w:tmpl w:val="283AA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72159E"/>
    <w:multiLevelType w:val="multilevel"/>
    <w:tmpl w:val="E5BE653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2" w15:restartNumberingAfterBreak="0">
    <w:nsid w:val="3825330E"/>
    <w:multiLevelType w:val="multilevel"/>
    <w:tmpl w:val="BAD622E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3" w15:restartNumberingAfterBreak="0">
    <w:nsid w:val="3A4536BD"/>
    <w:multiLevelType w:val="multilevel"/>
    <w:tmpl w:val="551A26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4" w15:restartNumberingAfterBreak="0">
    <w:nsid w:val="3BCF36F5"/>
    <w:multiLevelType w:val="multilevel"/>
    <w:tmpl w:val="07C45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AB35F3"/>
    <w:multiLevelType w:val="multilevel"/>
    <w:tmpl w:val="C46E56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EA4AF3"/>
    <w:multiLevelType w:val="hybridMultilevel"/>
    <w:tmpl w:val="75F0DF08"/>
    <w:lvl w:ilvl="0" w:tplc="E80227EE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8256DC6"/>
    <w:multiLevelType w:val="hybridMultilevel"/>
    <w:tmpl w:val="4C9663E8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8A620CB"/>
    <w:multiLevelType w:val="multilevel"/>
    <w:tmpl w:val="94562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856D20"/>
    <w:multiLevelType w:val="multilevel"/>
    <w:tmpl w:val="563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EE4230C"/>
    <w:multiLevelType w:val="multilevel"/>
    <w:tmpl w:val="7CF2EDF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1" w15:restartNumberingAfterBreak="0">
    <w:nsid w:val="5F6C7A9D"/>
    <w:multiLevelType w:val="hybridMultilevel"/>
    <w:tmpl w:val="376C9A4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2" w15:restartNumberingAfterBreak="0">
    <w:nsid w:val="63672A09"/>
    <w:multiLevelType w:val="multilevel"/>
    <w:tmpl w:val="551A26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3" w15:restartNumberingAfterBreak="0">
    <w:nsid w:val="662F5CF8"/>
    <w:multiLevelType w:val="multilevel"/>
    <w:tmpl w:val="C8669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AE2330"/>
    <w:multiLevelType w:val="multilevel"/>
    <w:tmpl w:val="5372CE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5" w15:restartNumberingAfterBreak="0">
    <w:nsid w:val="766C6AEF"/>
    <w:multiLevelType w:val="hybridMultilevel"/>
    <w:tmpl w:val="4776E080"/>
    <w:lvl w:ilvl="0" w:tplc="0409000D">
      <w:start w:val="1"/>
      <w:numFmt w:val="bullet"/>
      <w:lvlText w:val=""/>
      <w:lvlJc w:val="left"/>
      <w:pPr>
        <w:ind w:left="32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6" w15:restartNumberingAfterBreak="0">
    <w:nsid w:val="7AE61DF9"/>
    <w:multiLevelType w:val="multilevel"/>
    <w:tmpl w:val="04908386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6"/>
  </w:num>
  <w:num w:numId="3">
    <w:abstractNumId w:val="14"/>
  </w:num>
  <w:num w:numId="4">
    <w:abstractNumId w:val="21"/>
  </w:num>
  <w:num w:numId="5">
    <w:abstractNumId w:val="7"/>
  </w:num>
  <w:num w:numId="6">
    <w:abstractNumId w:val="15"/>
  </w:num>
  <w:num w:numId="7">
    <w:abstractNumId w:val="6"/>
  </w:num>
  <w:num w:numId="8">
    <w:abstractNumId w:val="23"/>
  </w:num>
  <w:num w:numId="9">
    <w:abstractNumId w:val="26"/>
  </w:num>
  <w:num w:numId="10">
    <w:abstractNumId w:val="4"/>
  </w:num>
  <w:num w:numId="11">
    <w:abstractNumId w:val="20"/>
  </w:num>
  <w:num w:numId="12">
    <w:abstractNumId w:val="2"/>
  </w:num>
  <w:num w:numId="13">
    <w:abstractNumId w:val="18"/>
  </w:num>
  <w:num w:numId="14">
    <w:abstractNumId w:val="3"/>
  </w:num>
  <w:num w:numId="15">
    <w:abstractNumId w:val="1"/>
  </w:num>
  <w:num w:numId="16">
    <w:abstractNumId w:val="5"/>
  </w:num>
  <w:num w:numId="17">
    <w:abstractNumId w:val="9"/>
  </w:num>
  <w:num w:numId="18">
    <w:abstractNumId w:val="11"/>
  </w:num>
  <w:num w:numId="19">
    <w:abstractNumId w:val="24"/>
  </w:num>
  <w:num w:numId="20">
    <w:abstractNumId w:val="13"/>
  </w:num>
  <w:num w:numId="21">
    <w:abstractNumId w:val="22"/>
  </w:num>
  <w:num w:numId="22">
    <w:abstractNumId w:val="8"/>
  </w:num>
  <w:num w:numId="23">
    <w:abstractNumId w:val="10"/>
  </w:num>
  <w:num w:numId="24">
    <w:abstractNumId w:val="25"/>
  </w:num>
  <w:num w:numId="25">
    <w:abstractNumId w:val="26"/>
  </w:num>
  <w:num w:numId="26">
    <w:abstractNumId w:val="17"/>
  </w:num>
  <w:num w:numId="27">
    <w:abstractNumId w:val="0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A2E"/>
    <w:rsid w:val="000353AB"/>
    <w:rsid w:val="00043FB1"/>
    <w:rsid w:val="000453B5"/>
    <w:rsid w:val="00063A0F"/>
    <w:rsid w:val="000C5524"/>
    <w:rsid w:val="000D1798"/>
    <w:rsid w:val="000E7DAF"/>
    <w:rsid w:val="0011754F"/>
    <w:rsid w:val="001314EC"/>
    <w:rsid w:val="00150B3A"/>
    <w:rsid w:val="001A5DF9"/>
    <w:rsid w:val="001C7446"/>
    <w:rsid w:val="001C7565"/>
    <w:rsid w:val="001D4F50"/>
    <w:rsid w:val="001F1B8D"/>
    <w:rsid w:val="001F7AD2"/>
    <w:rsid w:val="00242C9F"/>
    <w:rsid w:val="002853CA"/>
    <w:rsid w:val="00291F2B"/>
    <w:rsid w:val="0029650F"/>
    <w:rsid w:val="002A2DEF"/>
    <w:rsid w:val="002A5F6C"/>
    <w:rsid w:val="002B42C8"/>
    <w:rsid w:val="00342617"/>
    <w:rsid w:val="00363762"/>
    <w:rsid w:val="00373E5B"/>
    <w:rsid w:val="003B27EE"/>
    <w:rsid w:val="003D03C7"/>
    <w:rsid w:val="003E0CAB"/>
    <w:rsid w:val="003E6742"/>
    <w:rsid w:val="003F0393"/>
    <w:rsid w:val="003F34DD"/>
    <w:rsid w:val="00412842"/>
    <w:rsid w:val="00426A05"/>
    <w:rsid w:val="00435FDF"/>
    <w:rsid w:val="00480547"/>
    <w:rsid w:val="0048526D"/>
    <w:rsid w:val="00490E46"/>
    <w:rsid w:val="004A0528"/>
    <w:rsid w:val="004C2FE1"/>
    <w:rsid w:val="005221F5"/>
    <w:rsid w:val="00536227"/>
    <w:rsid w:val="00537B05"/>
    <w:rsid w:val="005521B8"/>
    <w:rsid w:val="005A3399"/>
    <w:rsid w:val="005E4F64"/>
    <w:rsid w:val="005F3AC8"/>
    <w:rsid w:val="0065557C"/>
    <w:rsid w:val="00690958"/>
    <w:rsid w:val="006B0FDD"/>
    <w:rsid w:val="006C0934"/>
    <w:rsid w:val="00700A2E"/>
    <w:rsid w:val="007020A7"/>
    <w:rsid w:val="007520F2"/>
    <w:rsid w:val="007C5D34"/>
    <w:rsid w:val="007D2803"/>
    <w:rsid w:val="007E0BA4"/>
    <w:rsid w:val="00812915"/>
    <w:rsid w:val="00815CF2"/>
    <w:rsid w:val="00816B63"/>
    <w:rsid w:val="008871ED"/>
    <w:rsid w:val="008A5902"/>
    <w:rsid w:val="008B5757"/>
    <w:rsid w:val="008F422F"/>
    <w:rsid w:val="009215A3"/>
    <w:rsid w:val="009259E4"/>
    <w:rsid w:val="009315B9"/>
    <w:rsid w:val="00932AD8"/>
    <w:rsid w:val="009742DA"/>
    <w:rsid w:val="009C662E"/>
    <w:rsid w:val="009D1245"/>
    <w:rsid w:val="009E23E0"/>
    <w:rsid w:val="00A639A0"/>
    <w:rsid w:val="00A8658F"/>
    <w:rsid w:val="00AD1C57"/>
    <w:rsid w:val="00AD7914"/>
    <w:rsid w:val="00AE7E0E"/>
    <w:rsid w:val="00B11F3F"/>
    <w:rsid w:val="00B132D2"/>
    <w:rsid w:val="00B2185D"/>
    <w:rsid w:val="00B50DD8"/>
    <w:rsid w:val="00B86597"/>
    <w:rsid w:val="00BB68F4"/>
    <w:rsid w:val="00BD75FD"/>
    <w:rsid w:val="00C046A1"/>
    <w:rsid w:val="00C21BB8"/>
    <w:rsid w:val="00C36C1B"/>
    <w:rsid w:val="00C47476"/>
    <w:rsid w:val="00C649D7"/>
    <w:rsid w:val="00C74EFF"/>
    <w:rsid w:val="00C85DDB"/>
    <w:rsid w:val="00C9054D"/>
    <w:rsid w:val="00CB66FD"/>
    <w:rsid w:val="00CE16AE"/>
    <w:rsid w:val="00CE6032"/>
    <w:rsid w:val="00CF50B1"/>
    <w:rsid w:val="00D00309"/>
    <w:rsid w:val="00D120BC"/>
    <w:rsid w:val="00D36523"/>
    <w:rsid w:val="00D37C9A"/>
    <w:rsid w:val="00D45B7E"/>
    <w:rsid w:val="00D81EE1"/>
    <w:rsid w:val="00DA4324"/>
    <w:rsid w:val="00DC4791"/>
    <w:rsid w:val="00DD11DE"/>
    <w:rsid w:val="00DD4786"/>
    <w:rsid w:val="00E02628"/>
    <w:rsid w:val="00E11A5D"/>
    <w:rsid w:val="00E14991"/>
    <w:rsid w:val="00E3095C"/>
    <w:rsid w:val="00E329C9"/>
    <w:rsid w:val="00E9231D"/>
    <w:rsid w:val="00E9318D"/>
    <w:rsid w:val="00EC22A2"/>
    <w:rsid w:val="00EC7BD1"/>
    <w:rsid w:val="00EE379E"/>
    <w:rsid w:val="00EF4ED7"/>
    <w:rsid w:val="00F32401"/>
    <w:rsid w:val="00F72925"/>
    <w:rsid w:val="00FC0ED1"/>
    <w:rsid w:val="00FD1CCA"/>
    <w:rsid w:val="00FD5EFF"/>
    <w:rsid w:val="00FE5D6B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2C3922B"/>
  <w15:chartTrackingRefBased/>
  <w15:docId w15:val="{D42AA510-4AAC-4AAF-A6AA-4B462359A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A2E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E23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4F81BD" w:themeColor="accen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6C1B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6C1B"/>
    <w:pPr>
      <w:keepNext/>
      <w:keepLines/>
      <w:spacing w:before="40"/>
      <w:outlineLvl w:val="2"/>
    </w:pPr>
    <w:rPr>
      <w:rFonts w:eastAsiaTheme="majorEastAsia" w:cstheme="majorBidi"/>
      <w:color w:val="4F81BD" w:themeColor="accen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36C1B"/>
    <w:rPr>
      <w:rFonts w:eastAsiaTheme="majorEastAsia" w:cstheme="majorBidi"/>
      <w:color w:val="365F91" w:themeColor="accent1" w:themeShade="BF"/>
      <w:sz w:val="26"/>
      <w:szCs w:val="26"/>
    </w:rPr>
  </w:style>
  <w:style w:type="paragraph" w:styleId="NoSpacing">
    <w:name w:val="No Spacing"/>
    <w:uiPriority w:val="1"/>
    <w:qFormat/>
    <w:rsid w:val="00700A2E"/>
    <w:pPr>
      <w:spacing w:after="0" w:line="240" w:lineRule="auto"/>
    </w:pPr>
  </w:style>
  <w:style w:type="paragraph" w:customStyle="1" w:styleId="Default">
    <w:name w:val="Default"/>
    <w:rsid w:val="00700A2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00A2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E23E0"/>
    <w:rPr>
      <w:rFonts w:asciiTheme="majorHAnsi" w:eastAsiaTheme="majorEastAsia" w:hAnsiTheme="majorHAnsi" w:cstheme="majorBidi"/>
      <w:color w:val="4F81BD" w:themeColor="accent1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7D28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2803"/>
  </w:style>
  <w:style w:type="paragraph" w:styleId="Footer">
    <w:name w:val="footer"/>
    <w:basedOn w:val="Normal"/>
    <w:link w:val="FooterChar"/>
    <w:uiPriority w:val="99"/>
    <w:unhideWhenUsed/>
    <w:rsid w:val="007D28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2803"/>
  </w:style>
  <w:style w:type="character" w:customStyle="1" w:styleId="Heading3Char">
    <w:name w:val="Heading 3 Char"/>
    <w:basedOn w:val="DefaultParagraphFont"/>
    <w:link w:val="Heading3"/>
    <w:uiPriority w:val="9"/>
    <w:rsid w:val="00C36C1B"/>
    <w:rPr>
      <w:rFonts w:eastAsiaTheme="majorEastAsia" w:cstheme="majorBidi"/>
      <w:color w:val="4F81BD" w:themeColor="accent1"/>
      <w:sz w:val="24"/>
      <w:szCs w:val="24"/>
    </w:rPr>
  </w:style>
  <w:style w:type="character" w:styleId="Hyperlink">
    <w:name w:val="Hyperlink"/>
    <w:basedOn w:val="DefaultParagraphFont"/>
    <w:uiPriority w:val="99"/>
    <w:rsid w:val="00D120BC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E11A5D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6B0FD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D03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D03C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03C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3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3C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03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3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7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48269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.dakota.mn.us/Environment/Business/Requirements/Pages/labeling-standards.aspx" TargetMode="External"/><Relationship Id="rId13" Type="http://schemas.openxmlformats.org/officeDocument/2006/relationships/hyperlink" Target="http://www.dakotacounty.u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co.dakota.mn.us/Environment/Business/Property/Pages/default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o.dakota.mn.us/Environment/Business/Property/Pages/default.aspx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co.dakota.mn.us/Environment/Business/Requirements/Pages/labeling-standards.asp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4877</TotalTime>
  <Pages>3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Kedward, Jennifer</dc:creator>
  <cp:keywords/>
  <dc:description/>
  <cp:lastModifiedBy>Kedward, Jenny</cp:lastModifiedBy>
  <cp:revision>105</cp:revision>
  <dcterms:created xsi:type="dcterms:W3CDTF">2022-08-04T16:17:00Z</dcterms:created>
  <dcterms:modified xsi:type="dcterms:W3CDTF">2023-04-04T20:17:00Z</dcterms:modified>
</cp:coreProperties>
</file>